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FF" w:rsidRPr="00696796" w:rsidRDefault="002001FF" w:rsidP="002001FF">
      <w:pPr>
        <w:tabs>
          <w:tab w:val="left" w:pos="5921"/>
        </w:tabs>
        <w:jc w:val="center"/>
        <w:rPr>
          <w:b/>
          <w:sz w:val="22"/>
          <w:szCs w:val="22"/>
        </w:rPr>
      </w:pPr>
      <w:r w:rsidRPr="00696796">
        <w:rPr>
          <w:b/>
          <w:sz w:val="22"/>
          <w:szCs w:val="22"/>
        </w:rPr>
        <w:t>ПРОТОКОЛ №</w:t>
      </w:r>
      <w:r w:rsidRPr="00696796">
        <w:rPr>
          <w:b/>
          <w:sz w:val="22"/>
          <w:szCs w:val="22"/>
          <w:lang w:val="en-US"/>
        </w:rPr>
        <w:t> </w:t>
      </w:r>
      <w:r w:rsidRPr="00696796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>8</w:t>
      </w:r>
    </w:p>
    <w:p w:rsidR="002001FF" w:rsidRPr="00696796" w:rsidRDefault="002001FF" w:rsidP="002001FF">
      <w:pPr>
        <w:tabs>
          <w:tab w:val="left" w:pos="5921"/>
        </w:tabs>
        <w:jc w:val="center"/>
        <w:rPr>
          <w:b/>
          <w:sz w:val="20"/>
          <w:szCs w:val="20"/>
        </w:rPr>
      </w:pPr>
      <w:r w:rsidRPr="00696796">
        <w:rPr>
          <w:b/>
          <w:sz w:val="20"/>
          <w:szCs w:val="20"/>
        </w:rPr>
        <w:t>ЗАСЕДАНИЯ  СОВЕТА  СОЮЗА</w:t>
      </w:r>
    </w:p>
    <w:p w:rsidR="002001FF" w:rsidRPr="00696796" w:rsidRDefault="002001FF" w:rsidP="002001FF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696796">
        <w:rPr>
          <w:b/>
          <w:sz w:val="20"/>
          <w:szCs w:val="20"/>
        </w:rPr>
        <w:t xml:space="preserve">г. Санкт-Петербург       </w:t>
      </w:r>
      <w:r w:rsidRPr="00696796">
        <w:rPr>
          <w:b/>
          <w:sz w:val="20"/>
          <w:szCs w:val="20"/>
        </w:rPr>
        <w:tab/>
        <w:t xml:space="preserve">                        «</w:t>
      </w:r>
      <w:r>
        <w:rPr>
          <w:b/>
          <w:sz w:val="20"/>
          <w:szCs w:val="20"/>
        </w:rPr>
        <w:t>10</w:t>
      </w:r>
      <w:r w:rsidRPr="00696796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ноя</w:t>
      </w:r>
      <w:r w:rsidRPr="00696796">
        <w:rPr>
          <w:b/>
          <w:sz w:val="20"/>
          <w:szCs w:val="20"/>
        </w:rPr>
        <w:t xml:space="preserve">бря 2017 года </w:t>
      </w:r>
    </w:p>
    <w:p w:rsidR="002001FF" w:rsidRPr="00696796" w:rsidRDefault="002001FF" w:rsidP="002001FF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2001FF" w:rsidRPr="00696796" w:rsidRDefault="002001FF" w:rsidP="002001FF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2001FF" w:rsidRPr="00696796" w:rsidRDefault="002001FF" w:rsidP="002001FF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В проведении Совета Союза приняли участие:</w:t>
      </w:r>
    </w:p>
    <w:p w:rsidR="002001FF" w:rsidRPr="00696796" w:rsidRDefault="002001FF" w:rsidP="002001FF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АЗБИЛЬ Максим Григорьевич;</w:t>
      </w:r>
    </w:p>
    <w:p w:rsidR="002001FF" w:rsidRPr="00696796" w:rsidRDefault="002001FF" w:rsidP="002001FF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2001FF" w:rsidRPr="00696796" w:rsidRDefault="002001FF" w:rsidP="002001FF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2001FF" w:rsidRPr="00696796" w:rsidRDefault="002001FF" w:rsidP="002001FF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 xml:space="preserve">ГИМРАНОВ Марат </w:t>
      </w:r>
      <w:proofErr w:type="spellStart"/>
      <w:r w:rsidRPr="00696796">
        <w:rPr>
          <w:rFonts w:ascii="Times New Roman" w:hAnsi="Times New Roman" w:cs="Times New Roman"/>
          <w:sz w:val="16"/>
          <w:szCs w:val="16"/>
        </w:rPr>
        <w:t>Ахметзиевич</w:t>
      </w:r>
      <w:proofErr w:type="spellEnd"/>
      <w:r w:rsidRPr="00696796">
        <w:rPr>
          <w:rFonts w:ascii="Times New Roman" w:hAnsi="Times New Roman" w:cs="Times New Roman"/>
          <w:sz w:val="16"/>
          <w:szCs w:val="16"/>
        </w:rPr>
        <w:t>;</w:t>
      </w:r>
    </w:p>
    <w:p w:rsidR="002001FF" w:rsidRPr="00696796" w:rsidRDefault="002001FF" w:rsidP="002001FF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2001FF" w:rsidRPr="00696796" w:rsidRDefault="002001FF" w:rsidP="002001FF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2001FF" w:rsidRPr="00696796" w:rsidRDefault="002001FF" w:rsidP="002001FF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2001FF" w:rsidRPr="00696796" w:rsidRDefault="002001FF" w:rsidP="002001FF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СМИРНОВ Олег Германович;</w:t>
      </w:r>
    </w:p>
    <w:p w:rsidR="002001FF" w:rsidRPr="00696796" w:rsidRDefault="002001FF" w:rsidP="002001FF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2001FF" w:rsidRPr="00696796" w:rsidRDefault="002001FF" w:rsidP="002001FF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2001FF" w:rsidRPr="00696796" w:rsidRDefault="002001FF" w:rsidP="002001FF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ЧАЩИН Сергей Михайлович;</w:t>
      </w:r>
    </w:p>
    <w:p w:rsidR="002001FF" w:rsidRPr="00696796" w:rsidRDefault="002001FF" w:rsidP="002001FF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ШАПОРЕВ Сергей Александрович.</w:t>
      </w:r>
    </w:p>
    <w:p w:rsidR="002001FF" w:rsidRPr="00696796" w:rsidRDefault="002001FF" w:rsidP="002001FF">
      <w:pPr>
        <w:tabs>
          <w:tab w:val="left" w:pos="5921"/>
        </w:tabs>
        <w:ind w:firstLine="540"/>
        <w:jc w:val="both"/>
        <w:rPr>
          <w:sz w:val="16"/>
          <w:szCs w:val="16"/>
        </w:rPr>
      </w:pPr>
      <w:r w:rsidRPr="00696796">
        <w:rPr>
          <w:sz w:val="16"/>
          <w:szCs w:val="16"/>
        </w:rPr>
        <w:t>Кворум для принятия решений Совета Союза имеется.</w:t>
      </w:r>
    </w:p>
    <w:p w:rsidR="002001FF" w:rsidRPr="00696796" w:rsidRDefault="002001FF" w:rsidP="002001FF">
      <w:pPr>
        <w:jc w:val="center"/>
        <w:rPr>
          <w:b/>
          <w:bCs/>
          <w:sz w:val="20"/>
          <w:szCs w:val="20"/>
        </w:rPr>
      </w:pPr>
    </w:p>
    <w:p w:rsidR="002001FF" w:rsidRPr="00696796" w:rsidRDefault="002001FF" w:rsidP="002001FF">
      <w:pPr>
        <w:jc w:val="center"/>
        <w:rPr>
          <w:b/>
          <w:sz w:val="18"/>
          <w:szCs w:val="18"/>
        </w:rPr>
      </w:pPr>
      <w:r w:rsidRPr="00696796">
        <w:rPr>
          <w:b/>
          <w:sz w:val="18"/>
          <w:szCs w:val="18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2001FF" w:rsidRPr="00D802DB" w:rsidTr="007774E6">
        <w:tc>
          <w:tcPr>
            <w:tcW w:w="9000" w:type="dxa"/>
          </w:tcPr>
          <w:p w:rsidR="002001FF" w:rsidRPr="00D802DB" w:rsidRDefault="002001FF" w:rsidP="007774E6">
            <w:pPr>
              <w:jc w:val="both"/>
              <w:rPr>
                <w:sz w:val="20"/>
                <w:szCs w:val="20"/>
              </w:rPr>
            </w:pPr>
            <w:r w:rsidRPr="00D802DB">
              <w:rPr>
                <w:sz w:val="20"/>
                <w:szCs w:val="20"/>
              </w:rPr>
              <w:t>1. О награждении Почетными грамотами к 15-летию образования Союза.</w:t>
            </w:r>
          </w:p>
        </w:tc>
      </w:tr>
      <w:tr w:rsidR="002001FF" w:rsidRPr="00D802DB" w:rsidTr="007774E6">
        <w:tc>
          <w:tcPr>
            <w:tcW w:w="9000" w:type="dxa"/>
          </w:tcPr>
          <w:p w:rsidR="002001FF" w:rsidRPr="00D802DB" w:rsidRDefault="002001FF" w:rsidP="007774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02DB">
              <w:rPr>
                <w:sz w:val="20"/>
                <w:szCs w:val="20"/>
              </w:rPr>
              <w:t>2. Аккредитация организаций (предпринимателей) при Союзе.</w:t>
            </w:r>
          </w:p>
        </w:tc>
      </w:tr>
    </w:tbl>
    <w:p w:rsidR="002001FF" w:rsidRPr="00D802DB" w:rsidRDefault="002001FF" w:rsidP="002001F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2001FF" w:rsidRPr="00B13D4C" w:rsidRDefault="002001FF" w:rsidP="002001F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B13D4C">
        <w:rPr>
          <w:b/>
          <w:bCs/>
          <w:sz w:val="20"/>
          <w:szCs w:val="20"/>
          <w:u w:val="single"/>
        </w:rPr>
        <w:t>По 1 вопросу повестки дня</w:t>
      </w:r>
    </w:p>
    <w:p w:rsidR="002001FF" w:rsidRPr="00B13D4C" w:rsidRDefault="002001FF" w:rsidP="002001FF">
      <w:pPr>
        <w:shd w:val="clear" w:color="auto" w:fill="FFFFFF"/>
        <w:ind w:firstLine="540"/>
        <w:jc w:val="both"/>
        <w:rPr>
          <w:sz w:val="20"/>
          <w:szCs w:val="20"/>
        </w:rPr>
      </w:pPr>
      <w:r w:rsidRPr="00B13D4C">
        <w:rPr>
          <w:sz w:val="20"/>
          <w:szCs w:val="20"/>
        </w:rPr>
        <w:t>В связи с празднованием 15-летия образования Союза АУ «СРО СС», предлагается поощрить арбитражных управляющих - членов Союза, сотрудников исполнительных органов Союза, почетными грамотами.</w:t>
      </w:r>
    </w:p>
    <w:p w:rsidR="002001FF" w:rsidRPr="00B13D4C" w:rsidRDefault="002001FF" w:rsidP="002001FF">
      <w:pPr>
        <w:ind w:firstLine="540"/>
        <w:jc w:val="both"/>
        <w:rPr>
          <w:b/>
          <w:sz w:val="20"/>
          <w:szCs w:val="20"/>
          <w:u w:val="single"/>
        </w:rPr>
      </w:pPr>
      <w:r w:rsidRPr="00B13D4C">
        <w:rPr>
          <w:b/>
          <w:sz w:val="20"/>
          <w:szCs w:val="20"/>
          <w:u w:val="single"/>
        </w:rPr>
        <w:t>Постановили:</w:t>
      </w:r>
    </w:p>
    <w:p w:rsidR="002001FF" w:rsidRPr="00B13D4C" w:rsidRDefault="002001FF" w:rsidP="002001FF">
      <w:pPr>
        <w:shd w:val="clear" w:color="auto" w:fill="FFFFFF"/>
        <w:ind w:firstLine="540"/>
        <w:jc w:val="both"/>
        <w:rPr>
          <w:sz w:val="20"/>
          <w:szCs w:val="20"/>
        </w:rPr>
      </w:pPr>
      <w:r w:rsidRPr="00B13D4C">
        <w:rPr>
          <w:sz w:val="20"/>
          <w:szCs w:val="20"/>
        </w:rPr>
        <w:t>Поощрить арбитражных управляющих - членов Союза, сотрудников исполнительных органов Союза почетными грамотами Союза АУ «СРО СС» в соответствии с прилагаемым списком.</w:t>
      </w:r>
    </w:p>
    <w:p w:rsidR="002001FF" w:rsidRPr="00B13D4C" w:rsidRDefault="002001FF" w:rsidP="002001FF">
      <w:pPr>
        <w:ind w:firstLine="540"/>
        <w:jc w:val="both"/>
        <w:rPr>
          <w:sz w:val="20"/>
          <w:szCs w:val="20"/>
        </w:rPr>
      </w:pPr>
      <w:r w:rsidRPr="00B13D4C">
        <w:rPr>
          <w:b/>
          <w:sz w:val="20"/>
          <w:szCs w:val="20"/>
          <w:u w:val="single"/>
        </w:rPr>
        <w:t>Голосовали:</w:t>
      </w:r>
      <w:r w:rsidRPr="00B13D4C">
        <w:rPr>
          <w:sz w:val="20"/>
          <w:szCs w:val="20"/>
        </w:rPr>
        <w:t xml:space="preserve"> «ЗА» - единогласно.</w:t>
      </w:r>
    </w:p>
    <w:p w:rsidR="002001FF" w:rsidRPr="00B13D4C" w:rsidRDefault="002001FF" w:rsidP="002001FF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2001FF" w:rsidRPr="0003498D" w:rsidRDefault="002001FF" w:rsidP="002001FF">
      <w:pPr>
        <w:tabs>
          <w:tab w:val="left" w:pos="5921"/>
        </w:tabs>
        <w:ind w:firstLine="540"/>
        <w:jc w:val="both"/>
        <w:rPr>
          <w:b/>
          <w:bCs/>
          <w:sz w:val="17"/>
          <w:szCs w:val="17"/>
          <w:u w:val="single"/>
        </w:rPr>
      </w:pPr>
      <w:r w:rsidRPr="0003498D">
        <w:rPr>
          <w:b/>
          <w:bCs/>
          <w:sz w:val="17"/>
          <w:szCs w:val="17"/>
          <w:u w:val="single"/>
        </w:rPr>
        <w:t>По 2 вопросу повестки дня</w:t>
      </w:r>
    </w:p>
    <w:p w:rsidR="002001FF" w:rsidRPr="0003498D" w:rsidRDefault="002001FF" w:rsidP="002001FF">
      <w:pPr>
        <w:pStyle w:val="a3"/>
        <w:ind w:firstLine="540"/>
        <w:rPr>
          <w:b/>
          <w:sz w:val="17"/>
          <w:szCs w:val="17"/>
        </w:rPr>
      </w:pPr>
      <w:r w:rsidRPr="0003498D">
        <w:rPr>
          <w:b/>
          <w:sz w:val="17"/>
          <w:szCs w:val="17"/>
          <w:u w:val="single"/>
        </w:rPr>
        <w:t>Постановили</w:t>
      </w:r>
      <w:r w:rsidRPr="0003498D">
        <w:rPr>
          <w:b/>
          <w:sz w:val="17"/>
          <w:szCs w:val="17"/>
        </w:rPr>
        <w:t>:</w:t>
      </w:r>
    </w:p>
    <w:p w:rsidR="002001FF" w:rsidRPr="0003498D" w:rsidRDefault="002001FF" w:rsidP="002001FF">
      <w:pPr>
        <w:pStyle w:val="a3"/>
        <w:ind w:firstLine="540"/>
        <w:rPr>
          <w:b/>
          <w:sz w:val="17"/>
          <w:szCs w:val="17"/>
        </w:rPr>
      </w:pPr>
      <w:r w:rsidRPr="0003498D">
        <w:rPr>
          <w:sz w:val="17"/>
          <w:szCs w:val="17"/>
        </w:rPr>
        <w:t>В соответствии с Положением о порядке аккредитации организаций и предпринимателей при Союзе АУ «СРО СС»:</w:t>
      </w:r>
    </w:p>
    <w:p w:rsidR="002001FF" w:rsidRPr="0003498D" w:rsidRDefault="002001FF" w:rsidP="002001FF">
      <w:pPr>
        <w:shd w:val="clear" w:color="auto" w:fill="FFFFFF"/>
        <w:ind w:firstLine="540"/>
        <w:jc w:val="both"/>
        <w:rPr>
          <w:sz w:val="17"/>
          <w:szCs w:val="17"/>
        </w:rPr>
      </w:pPr>
      <w:r w:rsidRPr="0003498D">
        <w:rPr>
          <w:b/>
          <w:sz w:val="17"/>
          <w:szCs w:val="17"/>
        </w:rPr>
        <w:t xml:space="preserve">А. </w:t>
      </w:r>
      <w:r w:rsidRPr="0003498D">
        <w:rPr>
          <w:sz w:val="17"/>
          <w:szCs w:val="17"/>
        </w:rPr>
        <w:t>Аккредитовать при Союзе арбитражных управляющих «Саморегулируемая организация «Северная Столица»</w:t>
      </w:r>
      <w:r w:rsidRPr="0003498D">
        <w:rPr>
          <w:b/>
          <w:bCs/>
          <w:sz w:val="17"/>
          <w:szCs w:val="17"/>
        </w:rPr>
        <w:t>:</w:t>
      </w:r>
    </w:p>
    <w:p w:rsidR="002001FF" w:rsidRPr="0003498D" w:rsidRDefault="002001FF" w:rsidP="002001FF">
      <w:pPr>
        <w:shd w:val="clear" w:color="auto" w:fill="FFFFFF"/>
        <w:ind w:firstLine="540"/>
        <w:jc w:val="both"/>
        <w:rPr>
          <w:b/>
          <w:sz w:val="17"/>
          <w:szCs w:val="17"/>
        </w:rPr>
      </w:pPr>
      <w:proofErr w:type="gramStart"/>
      <w:r w:rsidRPr="0003498D">
        <w:rPr>
          <w:b/>
          <w:sz w:val="17"/>
          <w:szCs w:val="17"/>
        </w:rPr>
        <w:t>- ООО «ВЛ-Аудит» (г. Владивосток) –</w:t>
      </w:r>
      <w:r w:rsidRPr="0003498D">
        <w:rPr>
          <w:sz w:val="17"/>
          <w:szCs w:val="17"/>
        </w:rPr>
        <w:t xml:space="preserve"> аудит, инвентаризация, бухгалтерское сопровождение, консалтинг, </w:t>
      </w:r>
      <w:r w:rsidRPr="0003498D">
        <w:rPr>
          <w:b/>
          <w:sz w:val="17"/>
          <w:szCs w:val="17"/>
        </w:rPr>
        <w:t>по 09.11.2018;</w:t>
      </w:r>
      <w:proofErr w:type="gramEnd"/>
    </w:p>
    <w:p w:rsidR="002001FF" w:rsidRPr="0003498D" w:rsidRDefault="002001FF" w:rsidP="002001FF">
      <w:pPr>
        <w:shd w:val="clear" w:color="auto" w:fill="FFFFFF"/>
        <w:ind w:firstLine="540"/>
        <w:jc w:val="both"/>
        <w:rPr>
          <w:b/>
          <w:sz w:val="17"/>
          <w:szCs w:val="17"/>
        </w:rPr>
      </w:pPr>
      <w:r w:rsidRPr="0003498D">
        <w:rPr>
          <w:b/>
          <w:sz w:val="17"/>
          <w:szCs w:val="17"/>
        </w:rPr>
        <w:t xml:space="preserve">- ООО «ВЧ </w:t>
      </w:r>
      <w:proofErr w:type="spellStart"/>
      <w:r w:rsidRPr="0003498D">
        <w:rPr>
          <w:b/>
          <w:sz w:val="17"/>
          <w:szCs w:val="17"/>
        </w:rPr>
        <w:t>Консалт</w:t>
      </w:r>
      <w:proofErr w:type="spellEnd"/>
      <w:r w:rsidRPr="0003498D">
        <w:rPr>
          <w:b/>
          <w:sz w:val="17"/>
          <w:szCs w:val="17"/>
        </w:rPr>
        <w:t xml:space="preserve">» (г. Санкт-Петербург) - </w:t>
      </w:r>
      <w:r w:rsidRPr="0003498D">
        <w:rPr>
          <w:sz w:val="17"/>
          <w:szCs w:val="17"/>
        </w:rPr>
        <w:t>юридическое, бухгалтерское сопровождение, аудит,</w:t>
      </w:r>
      <w:r w:rsidRPr="0003498D">
        <w:rPr>
          <w:b/>
          <w:sz w:val="17"/>
          <w:szCs w:val="17"/>
        </w:rPr>
        <w:t xml:space="preserve"> с 09.11.2017 по 08.11.2018;</w:t>
      </w:r>
    </w:p>
    <w:p w:rsidR="002001FF" w:rsidRPr="0003498D" w:rsidRDefault="002001FF" w:rsidP="002001FF">
      <w:pPr>
        <w:shd w:val="clear" w:color="auto" w:fill="FFFFFF"/>
        <w:ind w:firstLine="540"/>
        <w:jc w:val="both"/>
        <w:rPr>
          <w:b/>
          <w:sz w:val="17"/>
          <w:szCs w:val="17"/>
        </w:rPr>
      </w:pPr>
      <w:r w:rsidRPr="0003498D">
        <w:rPr>
          <w:b/>
          <w:sz w:val="17"/>
          <w:szCs w:val="17"/>
        </w:rPr>
        <w:t>- ООО «Аудит-Партнер» (г. Москва) -</w:t>
      </w:r>
      <w:r w:rsidRPr="0003498D">
        <w:rPr>
          <w:sz w:val="17"/>
          <w:szCs w:val="17"/>
        </w:rPr>
        <w:t xml:space="preserve"> бухгалтерское сопровождение, аудит, </w:t>
      </w:r>
      <w:r w:rsidRPr="0003498D">
        <w:rPr>
          <w:b/>
          <w:sz w:val="17"/>
          <w:szCs w:val="17"/>
        </w:rPr>
        <w:t>по 09.11.2018;</w:t>
      </w:r>
    </w:p>
    <w:p w:rsidR="002001FF" w:rsidRPr="0003498D" w:rsidRDefault="002001FF" w:rsidP="002001FF">
      <w:pPr>
        <w:shd w:val="clear" w:color="auto" w:fill="FFFFFF"/>
        <w:ind w:firstLine="540"/>
        <w:jc w:val="both"/>
        <w:rPr>
          <w:b/>
          <w:sz w:val="17"/>
          <w:szCs w:val="17"/>
        </w:rPr>
      </w:pPr>
      <w:r w:rsidRPr="0003498D">
        <w:rPr>
          <w:b/>
          <w:sz w:val="17"/>
          <w:szCs w:val="17"/>
        </w:rPr>
        <w:t xml:space="preserve">- ООО «Союз-Оценка» (г. Ростов-на-Дону) - </w:t>
      </w:r>
      <w:r w:rsidRPr="0003498D">
        <w:rPr>
          <w:sz w:val="17"/>
          <w:szCs w:val="17"/>
        </w:rPr>
        <w:t>оценка,</w:t>
      </w:r>
      <w:r w:rsidRPr="0003498D">
        <w:rPr>
          <w:b/>
          <w:sz w:val="17"/>
          <w:szCs w:val="17"/>
        </w:rPr>
        <w:t xml:space="preserve"> по 09.11.2018;</w:t>
      </w:r>
    </w:p>
    <w:p w:rsidR="002001FF" w:rsidRPr="0003498D" w:rsidRDefault="002001FF" w:rsidP="002001FF">
      <w:pPr>
        <w:shd w:val="clear" w:color="auto" w:fill="FFFFFF"/>
        <w:ind w:firstLine="540"/>
        <w:jc w:val="both"/>
        <w:rPr>
          <w:b/>
          <w:sz w:val="17"/>
          <w:szCs w:val="17"/>
        </w:rPr>
      </w:pPr>
      <w:r w:rsidRPr="0003498D">
        <w:rPr>
          <w:b/>
          <w:sz w:val="17"/>
          <w:szCs w:val="17"/>
        </w:rPr>
        <w:t>- ООО «Универсальная аудиторская компания» (г. Ставрополь) –</w:t>
      </w:r>
      <w:r w:rsidRPr="0003498D">
        <w:rPr>
          <w:sz w:val="17"/>
          <w:szCs w:val="17"/>
        </w:rPr>
        <w:t xml:space="preserve"> аудит,</w:t>
      </w:r>
      <w:r w:rsidRPr="0003498D">
        <w:rPr>
          <w:b/>
          <w:sz w:val="17"/>
          <w:szCs w:val="17"/>
        </w:rPr>
        <w:t xml:space="preserve"> по 09.11.2018;</w:t>
      </w:r>
    </w:p>
    <w:p w:rsidR="002001FF" w:rsidRPr="0003498D" w:rsidRDefault="002001FF" w:rsidP="002001FF">
      <w:pPr>
        <w:shd w:val="clear" w:color="auto" w:fill="FFFFFF"/>
        <w:ind w:firstLine="540"/>
        <w:jc w:val="both"/>
        <w:rPr>
          <w:b/>
          <w:sz w:val="17"/>
          <w:szCs w:val="17"/>
        </w:rPr>
      </w:pPr>
      <w:r w:rsidRPr="0003498D">
        <w:rPr>
          <w:b/>
          <w:sz w:val="17"/>
          <w:szCs w:val="17"/>
        </w:rPr>
        <w:t>- ЗАО «Аудиторская группа «Диалог» (г. Москва) –</w:t>
      </w:r>
      <w:r w:rsidRPr="0003498D">
        <w:rPr>
          <w:sz w:val="17"/>
          <w:szCs w:val="17"/>
        </w:rPr>
        <w:t xml:space="preserve"> бухгалтерское сопровождение,</w:t>
      </w:r>
      <w:r w:rsidRPr="0003498D">
        <w:rPr>
          <w:b/>
          <w:sz w:val="17"/>
          <w:szCs w:val="17"/>
        </w:rPr>
        <w:t xml:space="preserve"> </w:t>
      </w:r>
      <w:r w:rsidRPr="0003498D">
        <w:rPr>
          <w:sz w:val="17"/>
          <w:szCs w:val="17"/>
        </w:rPr>
        <w:t xml:space="preserve">аудит, </w:t>
      </w:r>
      <w:r w:rsidRPr="0003498D">
        <w:rPr>
          <w:b/>
          <w:sz w:val="17"/>
          <w:szCs w:val="17"/>
        </w:rPr>
        <w:t>с 01.11.2017 по 31.10.2018;</w:t>
      </w:r>
    </w:p>
    <w:p w:rsidR="002001FF" w:rsidRPr="0003498D" w:rsidRDefault="002001FF" w:rsidP="002001FF">
      <w:pPr>
        <w:shd w:val="clear" w:color="auto" w:fill="FFFFFF"/>
        <w:ind w:firstLine="540"/>
        <w:jc w:val="both"/>
        <w:rPr>
          <w:b/>
          <w:sz w:val="17"/>
          <w:szCs w:val="17"/>
        </w:rPr>
      </w:pPr>
      <w:r w:rsidRPr="0003498D">
        <w:rPr>
          <w:b/>
          <w:sz w:val="17"/>
          <w:szCs w:val="17"/>
        </w:rPr>
        <w:t>-</w:t>
      </w:r>
      <w:r>
        <w:rPr>
          <w:b/>
          <w:sz w:val="17"/>
          <w:szCs w:val="17"/>
        </w:rPr>
        <w:t xml:space="preserve"> ООО</w:t>
      </w:r>
      <w:r w:rsidRPr="0003498D">
        <w:rPr>
          <w:b/>
          <w:sz w:val="17"/>
          <w:szCs w:val="17"/>
        </w:rPr>
        <w:t xml:space="preserve"> «</w:t>
      </w:r>
      <w:r>
        <w:rPr>
          <w:b/>
          <w:sz w:val="17"/>
          <w:szCs w:val="17"/>
        </w:rPr>
        <w:t>Специализированный Аукционный Центр</w:t>
      </w:r>
      <w:r w:rsidRPr="0003498D">
        <w:rPr>
          <w:b/>
          <w:sz w:val="17"/>
          <w:szCs w:val="17"/>
        </w:rPr>
        <w:t>» (Моск</w:t>
      </w:r>
      <w:r>
        <w:rPr>
          <w:b/>
          <w:sz w:val="17"/>
          <w:szCs w:val="17"/>
        </w:rPr>
        <w:t>овская область</w:t>
      </w:r>
      <w:r w:rsidRPr="0003498D">
        <w:rPr>
          <w:b/>
          <w:sz w:val="17"/>
          <w:szCs w:val="17"/>
        </w:rPr>
        <w:t>) –</w:t>
      </w:r>
      <w:r>
        <w:rPr>
          <w:b/>
          <w:sz w:val="17"/>
          <w:szCs w:val="17"/>
        </w:rPr>
        <w:t xml:space="preserve"> </w:t>
      </w:r>
      <w:r>
        <w:rPr>
          <w:sz w:val="17"/>
          <w:szCs w:val="17"/>
        </w:rPr>
        <w:t>организация торгов</w:t>
      </w:r>
      <w:r w:rsidRPr="0003498D">
        <w:rPr>
          <w:sz w:val="17"/>
          <w:szCs w:val="17"/>
        </w:rPr>
        <w:t>,</w:t>
      </w:r>
      <w:r w:rsidRPr="0003498D">
        <w:rPr>
          <w:b/>
          <w:sz w:val="17"/>
          <w:szCs w:val="17"/>
        </w:rPr>
        <w:t xml:space="preserve"> с 0</w:t>
      </w:r>
      <w:r>
        <w:rPr>
          <w:b/>
          <w:sz w:val="17"/>
          <w:szCs w:val="17"/>
        </w:rPr>
        <w:t>7</w:t>
      </w:r>
      <w:r w:rsidRPr="0003498D">
        <w:rPr>
          <w:b/>
          <w:sz w:val="17"/>
          <w:szCs w:val="17"/>
        </w:rPr>
        <w:t xml:space="preserve">.11.2017 по </w:t>
      </w:r>
      <w:r>
        <w:rPr>
          <w:b/>
          <w:sz w:val="17"/>
          <w:szCs w:val="17"/>
        </w:rPr>
        <w:t>06</w:t>
      </w:r>
      <w:r w:rsidRPr="0003498D">
        <w:rPr>
          <w:b/>
          <w:sz w:val="17"/>
          <w:szCs w:val="17"/>
        </w:rPr>
        <w:t>.1</w:t>
      </w:r>
      <w:r>
        <w:rPr>
          <w:b/>
          <w:sz w:val="17"/>
          <w:szCs w:val="17"/>
        </w:rPr>
        <w:t>1</w:t>
      </w:r>
      <w:r w:rsidRPr="0003498D">
        <w:rPr>
          <w:b/>
          <w:sz w:val="17"/>
          <w:szCs w:val="17"/>
        </w:rPr>
        <w:t>.2018;</w:t>
      </w:r>
    </w:p>
    <w:p w:rsidR="002001FF" w:rsidRPr="0003498D" w:rsidRDefault="002001FF" w:rsidP="002001FF">
      <w:pPr>
        <w:shd w:val="clear" w:color="auto" w:fill="FFFFFF"/>
        <w:ind w:firstLine="540"/>
        <w:jc w:val="both"/>
        <w:rPr>
          <w:b/>
          <w:sz w:val="17"/>
          <w:szCs w:val="17"/>
        </w:rPr>
      </w:pPr>
      <w:r w:rsidRPr="0003498D">
        <w:rPr>
          <w:b/>
          <w:sz w:val="17"/>
          <w:szCs w:val="17"/>
        </w:rPr>
        <w:t>- ООО «</w:t>
      </w:r>
      <w:proofErr w:type="spellStart"/>
      <w:r>
        <w:rPr>
          <w:b/>
          <w:sz w:val="17"/>
          <w:szCs w:val="17"/>
        </w:rPr>
        <w:t>Антинори</w:t>
      </w:r>
      <w:proofErr w:type="spellEnd"/>
      <w:r w:rsidRPr="0003498D">
        <w:rPr>
          <w:b/>
          <w:sz w:val="17"/>
          <w:szCs w:val="17"/>
        </w:rPr>
        <w:t>» (г. Санкт-Петербург)</w:t>
      </w:r>
      <w:r w:rsidRPr="006501AF">
        <w:rPr>
          <w:b/>
          <w:sz w:val="17"/>
          <w:szCs w:val="17"/>
        </w:rPr>
        <w:t xml:space="preserve"> </w:t>
      </w:r>
      <w:r w:rsidRPr="0003498D">
        <w:rPr>
          <w:b/>
          <w:sz w:val="17"/>
          <w:szCs w:val="17"/>
        </w:rPr>
        <w:t>–</w:t>
      </w:r>
      <w:r>
        <w:rPr>
          <w:b/>
          <w:sz w:val="17"/>
          <w:szCs w:val="17"/>
        </w:rPr>
        <w:t xml:space="preserve"> </w:t>
      </w:r>
      <w:r>
        <w:rPr>
          <w:sz w:val="17"/>
          <w:szCs w:val="17"/>
        </w:rPr>
        <w:t>организация торгов</w:t>
      </w:r>
      <w:r w:rsidRPr="0003498D">
        <w:rPr>
          <w:sz w:val="17"/>
          <w:szCs w:val="17"/>
        </w:rPr>
        <w:t>,</w:t>
      </w:r>
      <w:r w:rsidRPr="0003498D">
        <w:rPr>
          <w:b/>
          <w:sz w:val="17"/>
          <w:szCs w:val="17"/>
        </w:rPr>
        <w:t xml:space="preserve"> по </w:t>
      </w:r>
      <w:r>
        <w:rPr>
          <w:b/>
          <w:sz w:val="17"/>
          <w:szCs w:val="17"/>
        </w:rPr>
        <w:t>15</w:t>
      </w:r>
      <w:r w:rsidRPr="0003498D">
        <w:rPr>
          <w:b/>
          <w:sz w:val="17"/>
          <w:szCs w:val="17"/>
        </w:rPr>
        <w:t>.1</w:t>
      </w:r>
      <w:r>
        <w:rPr>
          <w:b/>
          <w:sz w:val="17"/>
          <w:szCs w:val="17"/>
        </w:rPr>
        <w:t>1</w:t>
      </w:r>
      <w:r w:rsidRPr="0003498D">
        <w:rPr>
          <w:b/>
          <w:sz w:val="17"/>
          <w:szCs w:val="17"/>
        </w:rPr>
        <w:t>.2018;</w:t>
      </w:r>
    </w:p>
    <w:p w:rsidR="002001FF" w:rsidRPr="0003498D" w:rsidRDefault="002001FF" w:rsidP="002001FF">
      <w:pPr>
        <w:shd w:val="clear" w:color="auto" w:fill="FFFFFF"/>
        <w:ind w:firstLine="540"/>
        <w:jc w:val="both"/>
        <w:rPr>
          <w:b/>
          <w:sz w:val="17"/>
          <w:szCs w:val="17"/>
        </w:rPr>
      </w:pPr>
      <w:r w:rsidRPr="0003498D">
        <w:rPr>
          <w:b/>
          <w:sz w:val="17"/>
          <w:szCs w:val="17"/>
        </w:rPr>
        <w:t xml:space="preserve">- ИП Коновалова Андрея Владимировича (г. Санкт-Петербург) - </w:t>
      </w:r>
      <w:r w:rsidRPr="0003498D">
        <w:rPr>
          <w:sz w:val="17"/>
          <w:szCs w:val="17"/>
        </w:rPr>
        <w:t>оценка,</w:t>
      </w:r>
      <w:r w:rsidRPr="0003498D">
        <w:rPr>
          <w:b/>
          <w:sz w:val="17"/>
          <w:szCs w:val="17"/>
        </w:rPr>
        <w:t xml:space="preserve"> по 09.11.2018.</w:t>
      </w:r>
    </w:p>
    <w:p w:rsidR="002001FF" w:rsidRPr="0003498D" w:rsidRDefault="002001FF" w:rsidP="002001FF">
      <w:pPr>
        <w:shd w:val="clear" w:color="auto" w:fill="FFFFFF"/>
        <w:ind w:firstLine="540"/>
        <w:jc w:val="both"/>
        <w:rPr>
          <w:sz w:val="17"/>
          <w:szCs w:val="17"/>
        </w:rPr>
      </w:pPr>
      <w:r w:rsidRPr="0003498D">
        <w:rPr>
          <w:b/>
          <w:sz w:val="17"/>
          <w:szCs w:val="17"/>
        </w:rPr>
        <w:t>Б.</w:t>
      </w:r>
      <w:r w:rsidRPr="0003498D">
        <w:rPr>
          <w:sz w:val="17"/>
          <w:szCs w:val="17"/>
        </w:rPr>
        <w:t xml:space="preserve"> ВНЕСТИ указанные организации </w:t>
      </w:r>
      <w:r>
        <w:rPr>
          <w:sz w:val="17"/>
          <w:szCs w:val="17"/>
        </w:rPr>
        <w:t xml:space="preserve">и предпринимателя </w:t>
      </w:r>
      <w:r w:rsidRPr="0003498D">
        <w:rPr>
          <w:sz w:val="17"/>
          <w:szCs w:val="17"/>
        </w:rPr>
        <w:t>в реестр организаций (предпринимателей), аккредитованных при Союзе АУ «СРО СС».</w:t>
      </w:r>
    </w:p>
    <w:p w:rsidR="002001FF" w:rsidRPr="0003498D" w:rsidRDefault="002001FF" w:rsidP="002001FF">
      <w:pPr>
        <w:pStyle w:val="a3"/>
        <w:ind w:firstLine="540"/>
        <w:rPr>
          <w:b/>
          <w:sz w:val="17"/>
          <w:szCs w:val="17"/>
        </w:rPr>
      </w:pPr>
      <w:r w:rsidRPr="0003498D">
        <w:rPr>
          <w:b/>
          <w:sz w:val="17"/>
          <w:szCs w:val="17"/>
          <w:u w:val="single"/>
        </w:rPr>
        <w:t>Голосовали:</w:t>
      </w:r>
      <w:r w:rsidRPr="0003498D">
        <w:rPr>
          <w:sz w:val="17"/>
          <w:szCs w:val="17"/>
        </w:rPr>
        <w:t xml:space="preserve"> </w:t>
      </w:r>
      <w:r w:rsidRPr="0003498D">
        <w:rPr>
          <w:b/>
          <w:sz w:val="17"/>
          <w:szCs w:val="17"/>
        </w:rPr>
        <w:t>«ЗА» - ЕДИНОГЛАСНО.</w:t>
      </w:r>
    </w:p>
    <w:p w:rsidR="002001FF" w:rsidRPr="00B13D4C" w:rsidRDefault="002001FF" w:rsidP="002001F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2001FF" w:rsidRPr="00696796" w:rsidRDefault="002001FF" w:rsidP="002001FF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2001FF" w:rsidRPr="00BD6272" w:rsidTr="007774E6">
        <w:trPr>
          <w:jc w:val="center"/>
        </w:trPr>
        <w:tc>
          <w:tcPr>
            <w:tcW w:w="4214" w:type="dxa"/>
          </w:tcPr>
          <w:p w:rsidR="002001FF" w:rsidRPr="00696796" w:rsidRDefault="002001FF" w:rsidP="007774E6">
            <w:pPr>
              <w:pStyle w:val="a5"/>
              <w:jc w:val="both"/>
              <w:rPr>
                <w:b/>
                <w:bCs/>
              </w:rPr>
            </w:pPr>
            <w:r w:rsidRPr="00696796"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2001FF" w:rsidRPr="00696796" w:rsidRDefault="002001FF" w:rsidP="007774E6">
            <w:pPr>
              <w:pStyle w:val="a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</w:tcPr>
          <w:p w:rsidR="002001FF" w:rsidRPr="00BD6272" w:rsidRDefault="002001FF" w:rsidP="007774E6">
            <w:pPr>
              <w:pStyle w:val="a5"/>
              <w:jc w:val="both"/>
              <w:rPr>
                <w:b/>
                <w:bCs/>
              </w:rPr>
            </w:pPr>
            <w:r w:rsidRPr="00696796">
              <w:rPr>
                <w:b/>
                <w:bCs/>
              </w:rPr>
              <w:t>А.М. Соболь</w:t>
            </w:r>
          </w:p>
        </w:tc>
      </w:tr>
    </w:tbl>
    <w:p w:rsidR="002001FF" w:rsidRPr="00972A4F" w:rsidRDefault="002001FF" w:rsidP="002001FF">
      <w:pPr>
        <w:pStyle w:val="a3"/>
        <w:ind w:firstLine="540"/>
        <w:rPr>
          <w:b/>
          <w:sz w:val="20"/>
          <w:szCs w:val="20"/>
        </w:rPr>
      </w:pPr>
    </w:p>
    <w:p w:rsidR="002001FF" w:rsidRDefault="002001FF" w:rsidP="002001FF">
      <w:pPr>
        <w:pStyle w:val="a3"/>
        <w:ind w:firstLine="540"/>
        <w:rPr>
          <w:b/>
          <w:sz w:val="20"/>
          <w:szCs w:val="20"/>
          <w:lang w:val="ru-RU"/>
        </w:rPr>
      </w:pPr>
    </w:p>
    <w:p w:rsidR="002001FF" w:rsidRDefault="002001FF" w:rsidP="002001FF">
      <w:pPr>
        <w:pStyle w:val="a3"/>
        <w:ind w:firstLine="540"/>
        <w:rPr>
          <w:b/>
          <w:sz w:val="20"/>
          <w:szCs w:val="20"/>
          <w:lang w:val="ru-RU"/>
        </w:rPr>
      </w:pPr>
    </w:p>
    <w:p w:rsidR="002001FF" w:rsidRDefault="002001FF" w:rsidP="002001FF">
      <w:pPr>
        <w:pStyle w:val="a3"/>
        <w:ind w:firstLine="540"/>
        <w:rPr>
          <w:b/>
          <w:sz w:val="20"/>
          <w:szCs w:val="20"/>
          <w:lang w:val="ru-RU"/>
        </w:rPr>
      </w:pPr>
    </w:p>
    <w:p w:rsidR="002001FF" w:rsidRDefault="002001FF" w:rsidP="002001FF">
      <w:pPr>
        <w:pStyle w:val="a3"/>
        <w:ind w:firstLine="540"/>
        <w:rPr>
          <w:b/>
          <w:sz w:val="20"/>
          <w:szCs w:val="20"/>
          <w:lang w:val="ru-RU"/>
        </w:rPr>
      </w:pPr>
    </w:p>
    <w:p w:rsidR="002001FF" w:rsidRDefault="002001FF" w:rsidP="002001FF">
      <w:pPr>
        <w:pStyle w:val="a3"/>
        <w:ind w:firstLine="540"/>
        <w:rPr>
          <w:b/>
          <w:sz w:val="20"/>
          <w:szCs w:val="20"/>
          <w:lang w:val="ru-RU"/>
        </w:rPr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FF"/>
    <w:rsid w:val="00184D8A"/>
    <w:rsid w:val="0020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01F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2001FF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2001FF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2001FF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Normal (Web)"/>
    <w:basedOn w:val="a"/>
    <w:uiPriority w:val="99"/>
    <w:rsid w:val="002001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01F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2001FF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2001FF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2001FF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Normal (Web)"/>
    <w:basedOn w:val="a"/>
    <w:uiPriority w:val="99"/>
    <w:rsid w:val="002001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2018-06-05T08:56:00Z</dcterms:created>
  <dcterms:modified xsi:type="dcterms:W3CDTF">2018-06-05T08:57:00Z</dcterms:modified>
</cp:coreProperties>
</file>