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8D6A" w14:textId="77777777" w:rsidR="00F4562E" w:rsidRDefault="00605ACE">
      <w:pPr>
        <w:jc w:val="center"/>
        <w:rPr>
          <w:b/>
          <w:sz w:val="28"/>
        </w:rPr>
      </w:pPr>
      <w:r>
        <w:rPr>
          <w:b/>
          <w:sz w:val="28"/>
        </w:rPr>
        <w:t>СОЮЗ АРБИТРАЖНЫХ УПРАВЛЯЮЩИХ</w:t>
      </w:r>
    </w:p>
    <w:p w14:paraId="50FFF1F9" w14:textId="77777777" w:rsidR="00F4562E" w:rsidRDefault="00605ACE">
      <w:pPr>
        <w:pBdr>
          <w:bottom w:val="double" w:sz="4" w:space="1" w:color="auto"/>
        </w:pBdr>
        <w:jc w:val="center"/>
        <w:rPr>
          <w:b/>
          <w:sz w:val="28"/>
        </w:rPr>
      </w:pPr>
      <w:r>
        <w:rPr>
          <w:b/>
          <w:sz w:val="28"/>
        </w:rPr>
        <w:t>«НАЦИОНАЛЬНЫЙ ЦЕНТР РЕСТРУКТУРИЗАЦИИ И БАНКРОТСТВА»</w:t>
      </w:r>
    </w:p>
    <w:p w14:paraId="05F2CED4" w14:textId="77777777" w:rsidR="00F4562E" w:rsidRDefault="00605ACE">
      <w:pPr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>
        <w:rPr>
          <w:color w:val="000000"/>
          <w:sz w:val="20"/>
          <w:szCs w:val="20"/>
        </w:rPr>
        <w:t>помещ</w:t>
      </w:r>
      <w:proofErr w:type="spellEnd"/>
      <w:r>
        <w:rPr>
          <w:color w:val="000000"/>
          <w:sz w:val="20"/>
          <w:szCs w:val="20"/>
        </w:rPr>
        <w:t xml:space="preserve">. </w:t>
      </w:r>
      <w:r>
        <w:rPr>
          <w:sz w:val="20"/>
          <w:szCs w:val="20"/>
        </w:rPr>
        <w:t>19/9</w:t>
      </w:r>
    </w:p>
    <w:p w14:paraId="4EF547AC" w14:textId="6983B0B1" w:rsidR="00F4562E" w:rsidRDefault="00605AC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телефон: (812) 454-55-36,  </w:t>
      </w:r>
      <w:hyperlink r:id="rId8" w:history="1">
        <w:r>
          <w:rPr>
            <w:rStyle w:val="a5"/>
            <w:sz w:val="20"/>
            <w:szCs w:val="20"/>
          </w:rPr>
          <w:t>www.</w:t>
        </w:r>
        <w:r>
          <w:rPr>
            <w:rStyle w:val="a5"/>
            <w:sz w:val="20"/>
            <w:szCs w:val="20"/>
            <w:lang w:val="en-US"/>
          </w:rPr>
          <w:t>ncrb</w:t>
        </w:r>
        <w:r>
          <w:rPr>
            <w:rStyle w:val="a5"/>
            <w:sz w:val="20"/>
            <w:szCs w:val="20"/>
          </w:rPr>
          <w:t>-</w:t>
        </w:r>
        <w:r>
          <w:rPr>
            <w:rStyle w:val="a5"/>
            <w:sz w:val="20"/>
            <w:szCs w:val="20"/>
            <w:lang w:val="en-US"/>
          </w:rPr>
          <w:t>au</w:t>
        </w:r>
        <w:r>
          <w:rPr>
            <w:rStyle w:val="a5"/>
            <w:sz w:val="20"/>
            <w:szCs w:val="20"/>
          </w:rPr>
          <w:t>.ru</w:t>
        </w:r>
      </w:hyperlink>
      <w:r>
        <w:rPr>
          <w:sz w:val="20"/>
          <w:szCs w:val="20"/>
        </w:rPr>
        <w:t xml:space="preserve">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9" w:history="1">
        <w:r>
          <w:rPr>
            <w:rStyle w:val="a5"/>
            <w:sz w:val="20"/>
            <w:szCs w:val="20"/>
          </w:rPr>
          <w:t>info@ncrb-au.ru</w:t>
        </w:r>
      </w:hyperlink>
    </w:p>
    <w:p w14:paraId="32CB7537" w14:textId="77777777" w:rsidR="00F4562E" w:rsidRDefault="00F4562E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425C8FC1" w14:textId="77777777" w:rsidR="00F4562E" w:rsidRDefault="00605ACE">
      <w:pPr>
        <w:tabs>
          <w:tab w:val="left" w:pos="5921"/>
        </w:tabs>
        <w:jc w:val="center"/>
        <w:rPr>
          <w:b/>
        </w:rPr>
      </w:pPr>
      <w:r>
        <w:rPr>
          <w:b/>
        </w:rPr>
        <w:t>ПРОТОКОЛ № 464</w:t>
      </w:r>
    </w:p>
    <w:p w14:paraId="7403B19B" w14:textId="77777777" w:rsidR="00F4562E" w:rsidRDefault="00605ACE">
      <w:pPr>
        <w:tabs>
          <w:tab w:val="left" w:pos="5921"/>
        </w:tabs>
        <w:jc w:val="center"/>
        <w:rPr>
          <w:b/>
        </w:rPr>
      </w:pPr>
      <w:r>
        <w:rPr>
          <w:b/>
        </w:rPr>
        <w:t>ЗАСЕДАНИЯ СОВЕТА СОЮЗА</w:t>
      </w:r>
    </w:p>
    <w:p w14:paraId="198AB5C1" w14:textId="77777777" w:rsidR="00F4562E" w:rsidRDefault="00605AC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г. Москва</w:t>
      </w:r>
      <w:r>
        <w:rPr>
          <w:b/>
        </w:rPr>
        <w:tab/>
        <w:t xml:space="preserve">                       10 марта 2025 года </w:t>
      </w:r>
    </w:p>
    <w:p w14:paraId="2970867E" w14:textId="77777777" w:rsidR="00F4562E" w:rsidRDefault="00F4562E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</w:rPr>
      </w:pPr>
    </w:p>
    <w:p w14:paraId="40AC099B" w14:textId="77777777" w:rsidR="00F4562E" w:rsidRDefault="00605ACE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Время открытия заседания: 11 часов 00 минут</w:t>
      </w:r>
    </w:p>
    <w:p w14:paraId="69A20699" w14:textId="77777777" w:rsidR="00F4562E" w:rsidRDefault="00605ACE">
      <w:pPr>
        <w:pStyle w:val="Web"/>
        <w:tabs>
          <w:tab w:val="left" w:pos="567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ab/>
        <w:t>Время закрытия заседания: 15 часов 00 минут</w:t>
      </w:r>
    </w:p>
    <w:p w14:paraId="3B6186FD" w14:textId="77777777" w:rsidR="00F4562E" w:rsidRDefault="00F4562E">
      <w:pPr>
        <w:pStyle w:val="ConsNormal"/>
        <w:widowControl/>
        <w:tabs>
          <w:tab w:val="left" w:pos="592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846A68" w14:textId="77777777" w:rsidR="00F4562E" w:rsidRDefault="00605AC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1DF2F119" w14:textId="77777777" w:rsidR="00F4562E" w:rsidRDefault="00605AC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Заседание Совета Союза по вопросам повестки дня проведено путем заочного голосования. </w:t>
      </w:r>
    </w:p>
    <w:p w14:paraId="0C181358" w14:textId="77777777" w:rsidR="00F4562E" w:rsidRDefault="00605ACE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 САМСОНОВА Людмила Александровна; СОБОЛЬ Александр Михайлович, ТИХОВ Сергей Анатольевич; ТИХОНОВ Владимир Иванович; ЧАЩИН Сергей Михайлович.</w:t>
      </w:r>
    </w:p>
    <w:p w14:paraId="51E583CF" w14:textId="77777777" w:rsidR="00F4562E" w:rsidRDefault="00605ACE">
      <w:pPr>
        <w:tabs>
          <w:tab w:val="left" w:pos="5921"/>
        </w:tabs>
        <w:ind w:firstLine="540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3BA6FA49" w14:textId="77777777" w:rsidR="00F4562E" w:rsidRDefault="00605ACE">
      <w:pPr>
        <w:jc w:val="center"/>
        <w:rPr>
          <w:b/>
        </w:rPr>
      </w:pPr>
      <w:r>
        <w:rPr>
          <w:b/>
        </w:rPr>
        <w:t>Повестка дня</w:t>
      </w:r>
    </w:p>
    <w:p w14:paraId="0FDCA6ED" w14:textId="2EF01FA2" w:rsidR="00F4562E" w:rsidRDefault="00605ACE">
      <w:pPr>
        <w:jc w:val="center"/>
        <w:rPr>
          <w:b/>
        </w:rPr>
      </w:pPr>
      <w:r>
        <w:rPr>
          <w:b/>
        </w:rPr>
        <w:t>внеочередного заседания Совета Союза АУ НЦРБ:</w:t>
      </w:r>
    </w:p>
    <w:p w14:paraId="1E805F98" w14:textId="77777777" w:rsidR="00F4562E" w:rsidRDefault="00605ACE">
      <w:pPr>
        <w:pStyle w:val="aff2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Рассмотрение вопросов исключения из членов Союза АУ НЦРБ.</w:t>
      </w:r>
    </w:p>
    <w:p w14:paraId="57A73869" w14:textId="77777777" w:rsidR="00F4562E" w:rsidRDefault="00605ACE">
      <w:pPr>
        <w:pStyle w:val="aff2"/>
        <w:numPr>
          <w:ilvl w:val="0"/>
          <w:numId w:val="2"/>
        </w:numPr>
        <w:ind w:left="360"/>
        <w:jc w:val="both"/>
        <w:rPr>
          <w:b/>
        </w:rPr>
      </w:pPr>
      <w:r>
        <w:rPr>
          <w:b/>
        </w:rPr>
        <w:t>А</w:t>
      </w:r>
      <w:r>
        <w:rPr>
          <w:b/>
          <w:sz w:val="22"/>
          <w:szCs w:val="22"/>
        </w:rPr>
        <w:t>ккредитация организаций и иных лиц при Союзе АУ НЦРБ.</w:t>
      </w:r>
    </w:p>
    <w:p w14:paraId="63FD907F" w14:textId="77777777" w:rsidR="00F4562E" w:rsidRDefault="00F4562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p w14:paraId="40A56D5E" w14:textId="77777777" w:rsidR="00F4562E" w:rsidRDefault="00605AC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 1 вопросу повестки дня</w:t>
      </w:r>
    </w:p>
    <w:p w14:paraId="069D909C" w14:textId="77777777" w:rsidR="00F4562E" w:rsidRDefault="00605ACE" w:rsidP="00605ACE">
      <w:pPr>
        <w:tabs>
          <w:tab w:val="left" w:pos="5921"/>
        </w:tabs>
        <w:ind w:firstLineChars="250" w:firstLine="552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Постановили:</w:t>
      </w:r>
    </w:p>
    <w:p w14:paraId="22733018" w14:textId="77777777" w:rsidR="00F4562E" w:rsidRDefault="00605ACE">
      <w:pPr>
        <w:tabs>
          <w:tab w:val="left" w:pos="5921"/>
        </w:tabs>
        <w:ind w:firstLine="540"/>
        <w:jc w:val="both"/>
      </w:pPr>
      <w:r>
        <w:rPr>
          <w:b/>
        </w:rPr>
        <w:t xml:space="preserve">А. </w:t>
      </w:r>
      <w:r>
        <w:t>Исключить из членов Союза арбитражных управляющих «Национальный Центр Реструктуризации и Банкротства» по личному заявлению:</w:t>
      </w:r>
    </w:p>
    <w:p w14:paraId="65C16100" w14:textId="77777777" w:rsidR="00F4562E" w:rsidRDefault="00605ACE">
      <w:pPr>
        <w:tabs>
          <w:tab w:val="left" w:pos="5921"/>
        </w:tabs>
        <w:ind w:firstLine="540"/>
        <w:jc w:val="both"/>
        <w:rPr>
          <w:b/>
        </w:rPr>
      </w:pPr>
      <w:r>
        <w:rPr>
          <w:b/>
        </w:rPr>
        <w:t>- СИЧЕВОГО Константина Михайловича (Костромская область).</w:t>
      </w:r>
    </w:p>
    <w:p w14:paraId="46B31CE8" w14:textId="77777777" w:rsidR="00F4562E" w:rsidRDefault="00605ACE">
      <w:pPr>
        <w:ind w:firstLine="567"/>
        <w:jc w:val="both"/>
      </w:pPr>
      <w:r>
        <w:rPr>
          <w:b/>
        </w:rPr>
        <w:t>Б</w:t>
      </w:r>
      <w: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14:paraId="6068DD4D" w14:textId="77777777" w:rsidR="00F4562E" w:rsidRDefault="00605ACE">
      <w:pPr>
        <w:pStyle w:val="af3"/>
        <w:ind w:firstLine="5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Голосовали: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«ЗА» - Единогласно.</w:t>
      </w:r>
    </w:p>
    <w:p w14:paraId="36204C42" w14:textId="77777777" w:rsidR="00F4562E" w:rsidRDefault="00F4562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p w14:paraId="173A928B" w14:textId="77777777" w:rsidR="00F4562E" w:rsidRDefault="00605ACE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По 2 вопросу повестки дня</w:t>
      </w:r>
    </w:p>
    <w:p w14:paraId="3D149AF7" w14:textId="77777777" w:rsidR="00F4562E" w:rsidRDefault="00605ACE">
      <w:pPr>
        <w:pStyle w:val="af3"/>
        <w:ind w:firstLine="53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2. Постановили</w:t>
      </w:r>
      <w:r>
        <w:rPr>
          <w:b/>
          <w:bCs/>
          <w:sz w:val="22"/>
          <w:szCs w:val="22"/>
        </w:rPr>
        <w:t>:</w:t>
      </w:r>
    </w:p>
    <w:p w14:paraId="5A89BF9C" w14:textId="77777777" w:rsidR="00F4562E" w:rsidRDefault="00605ACE">
      <w:pPr>
        <w:pStyle w:val="af3"/>
        <w:ind w:firstLine="539"/>
        <w:rPr>
          <w:b/>
          <w:bCs/>
          <w:sz w:val="22"/>
          <w:szCs w:val="22"/>
        </w:rPr>
      </w:pPr>
      <w:r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НЦРБ:</w:t>
      </w:r>
    </w:p>
    <w:p w14:paraId="203A1A09" w14:textId="77777777" w:rsidR="00F4562E" w:rsidRDefault="00605ACE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А. </w:t>
      </w:r>
      <w:r>
        <w:rPr>
          <w:sz w:val="22"/>
          <w:szCs w:val="22"/>
        </w:rPr>
        <w:t>Аккредитовать при Союзе арбитражных управляющих «Национальный Центр Реструктуризации и Банкротства»</w:t>
      </w:r>
      <w:r>
        <w:rPr>
          <w:b/>
          <w:bCs/>
          <w:sz w:val="22"/>
          <w:szCs w:val="22"/>
        </w:rPr>
        <w:t>:</w:t>
      </w:r>
    </w:p>
    <w:p w14:paraId="4B16CAE7" w14:textId="77777777" w:rsidR="00F4562E" w:rsidRDefault="00605ACE">
      <w:pPr>
        <w:shd w:val="clear" w:color="auto" w:fill="FFFFFF"/>
        <w:ind w:firstLine="539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- </w:t>
      </w:r>
      <w:r>
        <w:rPr>
          <w:b/>
          <w:sz w:val="22"/>
          <w:szCs w:val="22"/>
        </w:rPr>
        <w:t>АО "Российский аукционный дом" (САНКТ-ПЕТЕРБУРГ) - по виду деятельности: оператор электронной торговой площадки, с 10.03.2025 по 09.03.2026.</w:t>
      </w:r>
    </w:p>
    <w:p w14:paraId="757DF1F0" w14:textId="77777777" w:rsidR="00F4562E" w:rsidRDefault="00605ACE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>
        <w:rPr>
          <w:b/>
          <w:sz w:val="22"/>
          <w:szCs w:val="22"/>
        </w:rPr>
        <w:t>- АО "Российский аукционный дом" (САНКТ-ПЕТЕРБУРГ) - по виду деятельности: организатор торгов, с 11.03.2025 по 10.03.2026.</w:t>
      </w:r>
    </w:p>
    <w:p w14:paraId="4D86AC3F" w14:textId="77777777" w:rsidR="00F4562E" w:rsidRDefault="00605ACE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Б.</w:t>
      </w:r>
      <w:r>
        <w:rPr>
          <w:sz w:val="22"/>
          <w:szCs w:val="22"/>
        </w:rPr>
        <w:t xml:space="preserve"> ВНЕСТИ указанных лиц в реестр организаций, аккредитованных при Союзе АУ НЦРБ.</w:t>
      </w:r>
    </w:p>
    <w:p w14:paraId="6BCF08D4" w14:textId="77777777" w:rsidR="00F4562E" w:rsidRDefault="00605ACE">
      <w:pPr>
        <w:pStyle w:val="af3"/>
        <w:ind w:firstLine="54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Голосовали: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«ЗА» - Единогласно.</w:t>
      </w:r>
    </w:p>
    <w:p w14:paraId="3F69DE40" w14:textId="77777777" w:rsidR="00F4562E" w:rsidRDefault="00F4562E">
      <w:pPr>
        <w:tabs>
          <w:tab w:val="left" w:pos="5921"/>
        </w:tabs>
        <w:ind w:firstLine="540"/>
        <w:jc w:val="both"/>
        <w:rPr>
          <w:b/>
          <w:sz w:val="22"/>
          <w:szCs w:val="22"/>
          <w:u w:val="single"/>
        </w:rPr>
      </w:pPr>
    </w:p>
    <w:p w14:paraId="05F05088" w14:textId="77777777" w:rsidR="00F4562E" w:rsidRDefault="00F4562E">
      <w:pPr>
        <w:tabs>
          <w:tab w:val="left" w:pos="5921"/>
        </w:tabs>
        <w:ind w:firstLine="540"/>
        <w:jc w:val="both"/>
        <w:rPr>
          <w:b/>
          <w:bCs/>
          <w:u w:val="single"/>
        </w:rPr>
      </w:pPr>
    </w:p>
    <w:tbl>
      <w:tblPr>
        <w:tblW w:w="9714" w:type="dxa"/>
        <w:jc w:val="center"/>
        <w:tblLook w:val="04A0" w:firstRow="1" w:lastRow="0" w:firstColumn="1" w:lastColumn="0" w:noHBand="0" w:noVBand="1"/>
      </w:tblPr>
      <w:tblGrid>
        <w:gridCol w:w="4214"/>
        <w:gridCol w:w="2243"/>
        <w:gridCol w:w="3257"/>
      </w:tblGrid>
      <w:tr w:rsidR="00F4562E" w14:paraId="6AB9D813" w14:textId="77777777">
        <w:trPr>
          <w:jc w:val="center"/>
        </w:trPr>
        <w:tc>
          <w:tcPr>
            <w:tcW w:w="4214" w:type="dxa"/>
          </w:tcPr>
          <w:p w14:paraId="7C4FDE2C" w14:textId="77777777" w:rsidR="00F4562E" w:rsidRDefault="00605ACE">
            <w:pPr>
              <w:pStyle w:val="afb"/>
              <w:ind w:hanging="7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1F0B25C3" w14:textId="77777777" w:rsidR="00F4562E" w:rsidRDefault="00F4562E">
            <w:pPr>
              <w:pStyle w:val="afb"/>
              <w:jc w:val="center"/>
              <w:rPr>
                <w:b/>
                <w:bCs/>
              </w:rPr>
            </w:pPr>
          </w:p>
        </w:tc>
        <w:tc>
          <w:tcPr>
            <w:tcW w:w="3257" w:type="dxa"/>
          </w:tcPr>
          <w:p w14:paraId="09B47359" w14:textId="77777777" w:rsidR="00F4562E" w:rsidRDefault="00605ACE">
            <w:pPr>
              <w:pStyle w:val="afb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В.В. Герасименко</w:t>
            </w:r>
          </w:p>
        </w:tc>
      </w:tr>
    </w:tbl>
    <w:p w14:paraId="721AA4EA" w14:textId="77777777" w:rsidR="00F4562E" w:rsidRDefault="00F4562E"/>
    <w:sectPr w:rsidR="00F4562E">
      <w:headerReference w:type="default" r:id="rId10"/>
      <w:pgSz w:w="11906" w:h="16838"/>
      <w:pgMar w:top="1134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2EBB9" w14:textId="77777777" w:rsidR="00DC032A" w:rsidRDefault="00605ACE">
      <w:r>
        <w:separator/>
      </w:r>
    </w:p>
  </w:endnote>
  <w:endnote w:type="continuationSeparator" w:id="0">
    <w:p w14:paraId="51AED449" w14:textId="77777777" w:rsidR="00DC032A" w:rsidRDefault="0060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A6A95" w14:textId="77777777" w:rsidR="00DC032A" w:rsidRDefault="00605ACE">
      <w:r>
        <w:separator/>
      </w:r>
    </w:p>
  </w:footnote>
  <w:footnote w:type="continuationSeparator" w:id="0">
    <w:p w14:paraId="4BCA36C8" w14:textId="77777777" w:rsidR="00DC032A" w:rsidRDefault="0060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529F" w14:textId="77777777" w:rsidR="00F4562E" w:rsidRDefault="00605ACE">
    <w:pPr>
      <w:pStyle w:val="af1"/>
      <w:framePr w:wrap="auto" w:vAnchor="text" w:hAnchor="margin" w:xAlign="right" w:y="1"/>
      <w:rPr>
        <w:rStyle w:val="a6"/>
        <w:sz w:val="16"/>
        <w:szCs w:val="16"/>
      </w:rPr>
    </w:pPr>
    <w:r>
      <w:rPr>
        <w:rStyle w:val="a6"/>
        <w:sz w:val="16"/>
        <w:szCs w:val="16"/>
      </w:rPr>
      <w:fldChar w:fldCharType="begin"/>
    </w:r>
    <w:r>
      <w:rPr>
        <w:rStyle w:val="a6"/>
        <w:sz w:val="16"/>
        <w:szCs w:val="16"/>
      </w:rPr>
      <w:instrText xml:space="preserve">PAGE  </w:instrText>
    </w:r>
    <w:r>
      <w:rPr>
        <w:rStyle w:val="a6"/>
        <w:sz w:val="16"/>
        <w:szCs w:val="16"/>
      </w:rPr>
      <w:fldChar w:fldCharType="separate"/>
    </w:r>
    <w:r>
      <w:rPr>
        <w:rStyle w:val="a6"/>
        <w:sz w:val="16"/>
        <w:szCs w:val="16"/>
      </w:rPr>
      <w:t>2</w:t>
    </w:r>
    <w:r>
      <w:rPr>
        <w:rStyle w:val="a6"/>
        <w:sz w:val="16"/>
        <w:szCs w:val="16"/>
      </w:rPr>
      <w:fldChar w:fldCharType="end"/>
    </w:r>
  </w:p>
  <w:p w14:paraId="27378F21" w14:textId="77777777" w:rsidR="00F4562E" w:rsidRDefault="00F4562E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D541E"/>
    <w:multiLevelType w:val="multilevel"/>
    <w:tmpl w:val="205D541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 w15:restartNumberingAfterBreak="0">
    <w:nsid w:val="7DF65B0C"/>
    <w:multiLevelType w:val="singleLevel"/>
    <w:tmpl w:val="7DF65B0C"/>
    <w:lvl w:ilvl="0">
      <w:start w:val="1"/>
      <w:numFmt w:val="decimal"/>
      <w:suff w:val="space"/>
      <w:lvlText w:val="%1."/>
      <w:lvlJc w:val="left"/>
    </w:lvl>
  </w:abstractNum>
  <w:num w:numId="1" w16cid:durableId="1964067986">
    <w:abstractNumId w:val="0"/>
  </w:num>
  <w:num w:numId="2" w16cid:durableId="590967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653"/>
    <w:rsid w:val="000004C2"/>
    <w:rsid w:val="0000113D"/>
    <w:rsid w:val="000011B2"/>
    <w:rsid w:val="00003551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5CA"/>
    <w:rsid w:val="00101768"/>
    <w:rsid w:val="00101C1D"/>
    <w:rsid w:val="001025E4"/>
    <w:rsid w:val="00102B6D"/>
    <w:rsid w:val="001032B2"/>
    <w:rsid w:val="001032EB"/>
    <w:rsid w:val="0010335D"/>
    <w:rsid w:val="00103E57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4F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9CC"/>
    <w:rsid w:val="00155CF3"/>
    <w:rsid w:val="00155E08"/>
    <w:rsid w:val="001572DD"/>
    <w:rsid w:val="00160142"/>
    <w:rsid w:val="00160E25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5F98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3F85"/>
    <w:rsid w:val="001947A7"/>
    <w:rsid w:val="00194A8F"/>
    <w:rsid w:val="00194F63"/>
    <w:rsid w:val="001953A2"/>
    <w:rsid w:val="001956A0"/>
    <w:rsid w:val="00195AE8"/>
    <w:rsid w:val="00195F3B"/>
    <w:rsid w:val="00196078"/>
    <w:rsid w:val="001965F1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43A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3381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569"/>
    <w:rsid w:val="001F2A37"/>
    <w:rsid w:val="001F2B7A"/>
    <w:rsid w:val="001F2BC4"/>
    <w:rsid w:val="001F3A3B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564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48E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1650"/>
    <w:rsid w:val="00252180"/>
    <w:rsid w:val="00252856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424D"/>
    <w:rsid w:val="002955E0"/>
    <w:rsid w:val="00295B37"/>
    <w:rsid w:val="00295D25"/>
    <w:rsid w:val="0029658D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4CFF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572C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1E57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5A01"/>
    <w:rsid w:val="00326865"/>
    <w:rsid w:val="00326B33"/>
    <w:rsid w:val="0032729B"/>
    <w:rsid w:val="00327C19"/>
    <w:rsid w:val="00330B22"/>
    <w:rsid w:val="00330C22"/>
    <w:rsid w:val="00331565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47CA6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0F80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38A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875A0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11C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1CF3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15E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2A1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A3A"/>
    <w:rsid w:val="004C0C40"/>
    <w:rsid w:val="004C21DD"/>
    <w:rsid w:val="004C28F6"/>
    <w:rsid w:val="004C32C0"/>
    <w:rsid w:val="004C342B"/>
    <w:rsid w:val="004C6111"/>
    <w:rsid w:val="004C6E94"/>
    <w:rsid w:val="004C7423"/>
    <w:rsid w:val="004D02F9"/>
    <w:rsid w:val="004D0CA4"/>
    <w:rsid w:val="004D0FC0"/>
    <w:rsid w:val="004D18A2"/>
    <w:rsid w:val="004D21AF"/>
    <w:rsid w:val="004D25F5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08AD"/>
    <w:rsid w:val="004E13CE"/>
    <w:rsid w:val="004E1582"/>
    <w:rsid w:val="004E1D40"/>
    <w:rsid w:val="004E255C"/>
    <w:rsid w:val="004E2BC2"/>
    <w:rsid w:val="004E2E6E"/>
    <w:rsid w:val="004E3A89"/>
    <w:rsid w:val="004E5A9B"/>
    <w:rsid w:val="004E6650"/>
    <w:rsid w:val="004E7096"/>
    <w:rsid w:val="004F0546"/>
    <w:rsid w:val="004F20DD"/>
    <w:rsid w:val="004F2126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679B0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1DF2"/>
    <w:rsid w:val="005826D2"/>
    <w:rsid w:val="005827F2"/>
    <w:rsid w:val="00583D80"/>
    <w:rsid w:val="00584273"/>
    <w:rsid w:val="005848E4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6CCC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05ACE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1C2B"/>
    <w:rsid w:val="006823D8"/>
    <w:rsid w:val="006827CA"/>
    <w:rsid w:val="00683453"/>
    <w:rsid w:val="0068530D"/>
    <w:rsid w:val="00685CD1"/>
    <w:rsid w:val="0068681E"/>
    <w:rsid w:val="0068719B"/>
    <w:rsid w:val="00687388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09C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41A8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3F95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3D7"/>
    <w:rsid w:val="008016D6"/>
    <w:rsid w:val="008018E7"/>
    <w:rsid w:val="008020D9"/>
    <w:rsid w:val="0080240B"/>
    <w:rsid w:val="0080246D"/>
    <w:rsid w:val="008036D7"/>
    <w:rsid w:val="0080492F"/>
    <w:rsid w:val="00807BA8"/>
    <w:rsid w:val="00807D92"/>
    <w:rsid w:val="00810E3A"/>
    <w:rsid w:val="00811001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1BE0"/>
    <w:rsid w:val="008220A5"/>
    <w:rsid w:val="00822544"/>
    <w:rsid w:val="0082417A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719"/>
    <w:rsid w:val="00836A23"/>
    <w:rsid w:val="00836E39"/>
    <w:rsid w:val="00837592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07D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4E6F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7EC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133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186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4FEC"/>
    <w:rsid w:val="0095623D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BE2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31D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332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161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0440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413E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BB4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47E99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2FD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6487"/>
    <w:rsid w:val="00C2736A"/>
    <w:rsid w:val="00C27A30"/>
    <w:rsid w:val="00C3021E"/>
    <w:rsid w:val="00C3025F"/>
    <w:rsid w:val="00C31A9A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66A2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B29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2DC6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9C4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5D8"/>
    <w:rsid w:val="00D2490E"/>
    <w:rsid w:val="00D253A2"/>
    <w:rsid w:val="00D26A55"/>
    <w:rsid w:val="00D273A3"/>
    <w:rsid w:val="00D2772F"/>
    <w:rsid w:val="00D279C4"/>
    <w:rsid w:val="00D31547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32A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48C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DF70FD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022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2C82"/>
    <w:rsid w:val="00E26BD5"/>
    <w:rsid w:val="00E26F49"/>
    <w:rsid w:val="00E27B3A"/>
    <w:rsid w:val="00E30B6E"/>
    <w:rsid w:val="00E333DE"/>
    <w:rsid w:val="00E342C6"/>
    <w:rsid w:val="00E3511B"/>
    <w:rsid w:val="00E35195"/>
    <w:rsid w:val="00E35949"/>
    <w:rsid w:val="00E36957"/>
    <w:rsid w:val="00E378EC"/>
    <w:rsid w:val="00E416B6"/>
    <w:rsid w:val="00E43222"/>
    <w:rsid w:val="00E432F1"/>
    <w:rsid w:val="00E438B1"/>
    <w:rsid w:val="00E446BA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1BF"/>
    <w:rsid w:val="00E702A2"/>
    <w:rsid w:val="00E70D65"/>
    <w:rsid w:val="00E71FA3"/>
    <w:rsid w:val="00E72570"/>
    <w:rsid w:val="00E732D3"/>
    <w:rsid w:val="00E73D8E"/>
    <w:rsid w:val="00E75AFC"/>
    <w:rsid w:val="00E76D9F"/>
    <w:rsid w:val="00E7700C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3AC0"/>
    <w:rsid w:val="00EC439B"/>
    <w:rsid w:val="00EC48EB"/>
    <w:rsid w:val="00EC65B5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5240"/>
    <w:rsid w:val="00F053ED"/>
    <w:rsid w:val="00F06BCD"/>
    <w:rsid w:val="00F06FA9"/>
    <w:rsid w:val="00F073B2"/>
    <w:rsid w:val="00F10199"/>
    <w:rsid w:val="00F10570"/>
    <w:rsid w:val="00F10A4B"/>
    <w:rsid w:val="00F11180"/>
    <w:rsid w:val="00F1319E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62E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0FB3"/>
    <w:rsid w:val="00F52430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2B3F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653A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6E6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B7C72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244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3C93"/>
    <w:rsid w:val="00FF4403"/>
    <w:rsid w:val="00FF4E5D"/>
    <w:rsid w:val="00FF4FB3"/>
    <w:rsid w:val="00FF58F1"/>
    <w:rsid w:val="00FF75E2"/>
    <w:rsid w:val="00FF7F6D"/>
    <w:rsid w:val="1B2771FC"/>
    <w:rsid w:val="2841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750C0"/>
  <w15:docId w15:val="{20C64218-C583-43A2-94B8-44C556D2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qFormat="1"/>
    <w:lsdException w:name="heading 6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footer" w:uiPriority="0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basedOn w:val="a0"/>
    <w:uiPriority w:val="99"/>
    <w:qFormat/>
    <w:rPr>
      <w:color w:val="0000FF"/>
      <w:u w:val="single"/>
    </w:rPr>
  </w:style>
  <w:style w:type="character" w:styleId="a6">
    <w:name w:val="page number"/>
    <w:basedOn w:val="a0"/>
    <w:uiPriority w:val="99"/>
    <w:qFormat/>
  </w:style>
  <w:style w:type="character" w:styleId="a7">
    <w:name w:val="Strong"/>
    <w:basedOn w:val="a0"/>
    <w:uiPriority w:val="99"/>
    <w:qFormat/>
    <w:rPr>
      <w:b/>
      <w:bCs/>
    </w:rPr>
  </w:style>
  <w:style w:type="paragraph" w:styleId="a8">
    <w:name w:val="Balloon Text"/>
    <w:basedOn w:val="a"/>
    <w:link w:val="a9"/>
    <w:uiPriority w:val="99"/>
    <w:semiHidden/>
    <w:qFormat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uiPriority w:val="99"/>
    <w:qFormat/>
    <w:pPr>
      <w:jc w:val="center"/>
    </w:pPr>
    <w:rPr>
      <w:b/>
      <w:bCs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af">
    <w:name w:val="footnote text"/>
    <w:basedOn w:val="a"/>
    <w:link w:val="af0"/>
    <w:uiPriority w:val="99"/>
    <w:semiHidden/>
    <w:qFormat/>
    <w:rPr>
      <w:rFonts w:ascii="Calibri" w:hAnsi="Calibri" w:cs="Calibri"/>
      <w:sz w:val="20"/>
      <w:szCs w:val="20"/>
      <w:lang w:eastAsia="en-US"/>
    </w:r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styleId="af3">
    <w:name w:val="Body Text"/>
    <w:basedOn w:val="a"/>
    <w:link w:val="af4"/>
    <w:pPr>
      <w:jc w:val="both"/>
    </w:pPr>
    <w:rPr>
      <w:sz w:val="26"/>
      <w:szCs w:val="26"/>
    </w:rPr>
  </w:style>
  <w:style w:type="paragraph" w:styleId="af5">
    <w:name w:val="Body Text Indent"/>
    <w:basedOn w:val="a"/>
    <w:link w:val="af6"/>
    <w:uiPriority w:val="99"/>
    <w:qFormat/>
    <w:pPr>
      <w:spacing w:after="120"/>
      <w:ind w:left="283"/>
    </w:pPr>
  </w:style>
  <w:style w:type="paragraph" w:styleId="af7">
    <w:name w:val="Title"/>
    <w:basedOn w:val="a"/>
    <w:link w:val="af8"/>
    <w:qFormat/>
    <w:pPr>
      <w:jc w:val="center"/>
    </w:pPr>
    <w:rPr>
      <w:b/>
      <w:bCs/>
      <w:sz w:val="28"/>
      <w:szCs w:val="28"/>
    </w:rPr>
  </w:style>
  <w:style w:type="paragraph" w:styleId="af9">
    <w:name w:val="footer"/>
    <w:basedOn w:val="a"/>
    <w:link w:val="afa"/>
    <w:qFormat/>
    <w:pPr>
      <w:tabs>
        <w:tab w:val="center" w:pos="4677"/>
        <w:tab w:val="right" w:pos="9355"/>
      </w:tabs>
    </w:pPr>
  </w:style>
  <w:style w:type="paragraph" w:styleId="afb">
    <w:name w:val="Normal (Web)"/>
    <w:basedOn w:val="a"/>
    <w:qFormat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qFormat/>
    <w:pPr>
      <w:spacing w:after="120" w:line="480" w:lineRule="auto"/>
      <w:ind w:left="283"/>
    </w:pPr>
  </w:style>
  <w:style w:type="paragraph" w:styleId="afc">
    <w:name w:val="Subtitle"/>
    <w:basedOn w:val="a"/>
    <w:link w:val="afd"/>
    <w:qFormat/>
    <w:pPr>
      <w:jc w:val="center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table" w:styleId="afe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</w:rPr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/>
    </w:pPr>
  </w:style>
  <w:style w:type="character" w:customStyle="1" w:styleId="af4">
    <w:name w:val="Основной текст Знак"/>
    <w:basedOn w:val="a0"/>
    <w:link w:val="af3"/>
    <w:locked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qFormat/>
    <w:pPr>
      <w:spacing w:before="100" w:beforeAutospacing="1" w:after="100" w:afterAutospacing="1"/>
    </w:pPr>
  </w:style>
  <w:style w:type="character" w:customStyle="1" w:styleId="af2">
    <w:name w:val="Верхний колонтитул Знак"/>
    <w:basedOn w:val="a0"/>
    <w:link w:val="af1"/>
    <w:uiPriority w:val="99"/>
    <w:semiHidden/>
    <w:qFormat/>
    <w:rPr>
      <w:sz w:val="24"/>
      <w:szCs w:val="24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Pr>
      <w:sz w:val="0"/>
      <w:szCs w:val="0"/>
    </w:rPr>
  </w:style>
  <w:style w:type="character" w:customStyle="1" w:styleId="af8">
    <w:name w:val="Заголовок Знак"/>
    <w:basedOn w:val="a0"/>
    <w:link w:val="af7"/>
    <w:qFormat/>
    <w:locked/>
    <w:rPr>
      <w:b/>
      <w:bCs/>
      <w:sz w:val="28"/>
      <w:szCs w:val="28"/>
    </w:rPr>
  </w:style>
  <w:style w:type="character" w:customStyle="1" w:styleId="afd">
    <w:name w:val="Подзаголовок Знак"/>
    <w:basedOn w:val="a0"/>
    <w:link w:val="afc"/>
    <w:qFormat/>
    <w:locked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qFormat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qFormat/>
    <w:rPr>
      <w:sz w:val="24"/>
      <w:szCs w:val="24"/>
    </w:rPr>
  </w:style>
  <w:style w:type="character" w:customStyle="1" w:styleId="afa">
    <w:name w:val="Нижний колонтитул Знак"/>
    <w:basedOn w:val="a0"/>
    <w:link w:val="af9"/>
    <w:qFormat/>
    <w:locked/>
    <w:rPr>
      <w:sz w:val="24"/>
      <w:szCs w:val="24"/>
    </w:rPr>
  </w:style>
  <w:style w:type="character" w:customStyle="1" w:styleId="HTML0">
    <w:name w:val="Стандартный HTML Знак"/>
    <w:basedOn w:val="a0"/>
    <w:link w:val="HTML"/>
    <w:qFormat/>
    <w:locked/>
    <w:rPr>
      <w:rFonts w:ascii="Courier New" w:hAnsi="Courier New" w:cs="Courier New"/>
      <w:color w:val="000000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">
    <w:name w:val="Знак"/>
    <w:basedOn w:val="a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Pr>
      <w:sz w:val="24"/>
      <w:szCs w:val="24"/>
    </w:rPr>
  </w:style>
  <w:style w:type="paragraph" w:customStyle="1" w:styleId="aff0">
    <w:name w:val="Знак Знак Знак Знак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1">
    <w:name w:val="Знак Знак Знак"/>
    <w:basedOn w:val="a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f2">
    <w:name w:val="List Paragraph"/>
    <w:basedOn w:val="a"/>
    <w:uiPriority w:val="34"/>
    <w:qFormat/>
    <w:pPr>
      <w:ind w:left="720"/>
    </w:pPr>
  </w:style>
  <w:style w:type="character" w:customStyle="1" w:styleId="FontStyle26">
    <w:name w:val="Font Style26"/>
    <w:qFormat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qFormat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qFormat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qFormat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qFormat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qFormat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qFormat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qFormat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FontStyle12">
    <w:name w:val="Font Style12"/>
    <w:qFormat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f3">
    <w:name w:val="Знак Знак"/>
    <w:uiPriority w:val="99"/>
    <w:qFormat/>
    <w:locked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qFormat/>
    <w:rPr>
      <w:rFonts w:ascii="Times New Roman" w:hAnsi="Times New Roman" w:cs="Times New Roman"/>
      <w:sz w:val="20"/>
      <w:szCs w:val="20"/>
      <w:u w:val="none"/>
    </w:rPr>
  </w:style>
  <w:style w:type="character" w:customStyle="1" w:styleId="aff4">
    <w:name w:val="Основной текст + Полужирный"/>
    <w:basedOn w:val="13"/>
    <w:uiPriority w:val="99"/>
    <w:qFormat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qFormat/>
    <w:locked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qFormat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24">
    <w:name w:val="Основной текст (2)"/>
    <w:basedOn w:val="23"/>
    <w:uiPriority w:val="99"/>
    <w:qFormat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basedOn w:val="13"/>
    <w:uiPriority w:val="99"/>
    <w:qFormat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basedOn w:val="13"/>
    <w:qFormat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FontStyle13">
    <w:name w:val="Font Style1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qFormat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0">
    <w:name w:val="Текст сноски Знак"/>
    <w:basedOn w:val="a0"/>
    <w:link w:val="af"/>
    <w:uiPriority w:val="99"/>
    <w:qFormat/>
    <w:locked/>
    <w:rPr>
      <w:rFonts w:ascii="Calibri" w:eastAsia="Times New Roman" w:hAnsi="Calibri" w:cs="Calibri"/>
      <w:lang w:eastAsia="en-US"/>
    </w:rPr>
  </w:style>
  <w:style w:type="character" w:customStyle="1" w:styleId="FontStyle50">
    <w:name w:val="Font Style50"/>
    <w:basedOn w:val="a0"/>
    <w:qFormat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qFormat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qFormat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qFormat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qFormat/>
    <w:rPr>
      <w:rFonts w:ascii="Constantia" w:hAnsi="Constantia" w:cs="Constantia"/>
      <w:sz w:val="24"/>
      <w:szCs w:val="24"/>
    </w:rPr>
  </w:style>
  <w:style w:type="character" w:customStyle="1" w:styleId="aff5">
    <w:name w:val="Основной текст_"/>
    <w:basedOn w:val="a0"/>
    <w:qFormat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51">
    <w:name w:val="Знак5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1">
    <w:name w:val="Знак6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7">
    <w:name w:val="Знак7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rb-a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ncrb-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4E71D-270E-45CD-86F8-D7F5F8A7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2214</Characters>
  <Application>Microsoft Office Word</Application>
  <DocSecurity>0</DocSecurity>
  <Lines>18</Lines>
  <Paragraphs>5</Paragraphs>
  <ScaleCrop>false</ScaleCrop>
  <Company>456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Elena Terentyeva</cp:lastModifiedBy>
  <cp:revision>6</cp:revision>
  <cp:lastPrinted>2024-05-07T09:22:00Z</cp:lastPrinted>
  <dcterms:created xsi:type="dcterms:W3CDTF">2025-03-10T10:52:00Z</dcterms:created>
  <dcterms:modified xsi:type="dcterms:W3CDTF">2025-04-16T12:55:00Z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A867148F45D64D2D8EF7D39CFB517202_13</vt:lpwstr>
  </property>
</Properties>
</file>