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892D52" w:rsidRPr="00CD0537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pPr>
              <w:rPr>
                <w:b/>
                <w:bCs/>
              </w:rPr>
            </w:pPr>
            <w:r>
              <w:rPr>
                <w:b/>
                <w:bCs/>
              </w:rPr>
              <w:t>Лазарев Д.П.</w:t>
            </w:r>
          </w:p>
          <w:p w:rsidR="00892D52" w:rsidRPr="00EA6D0B" w:rsidRDefault="00892D52" w:rsidP="002D3D68">
            <w:pPr>
              <w:rPr>
                <w:bCs/>
              </w:rPr>
            </w:pPr>
            <w:r w:rsidRPr="00EA6D0B">
              <w:rPr>
                <w:bCs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Pr="00CD0537" w:rsidRDefault="00892D52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п. 5.2.1 Устава Союза, п. 2.13 Стандартов и правил профессиональной деятельности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15CB0">
              <w:rPr>
                <w:b/>
                <w:bCs/>
                <w:sz w:val="20"/>
                <w:szCs w:val="20"/>
              </w:rPr>
              <w:t xml:space="preserve">не включать в списки кандидатур в течение </w:t>
            </w:r>
            <w:r>
              <w:rPr>
                <w:b/>
                <w:bCs/>
                <w:sz w:val="20"/>
                <w:szCs w:val="20"/>
              </w:rPr>
              <w:t>2 месяцев</w:t>
            </w:r>
            <w:r w:rsidRPr="00115CB0">
              <w:rPr>
                <w:b/>
                <w:bCs/>
                <w:sz w:val="20"/>
                <w:szCs w:val="20"/>
              </w:rPr>
              <w:t xml:space="preserve"> со дня наложения взыскания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№08 от 23.05.2018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Pr="00CD0537" w:rsidRDefault="00892D52" w:rsidP="002D3D68">
            <w:pPr>
              <w:jc w:val="both"/>
              <w:rPr>
                <w:sz w:val="20"/>
                <w:szCs w:val="20"/>
              </w:rPr>
            </w:pPr>
            <w:r w:rsidRPr="00CD0537">
              <w:rPr>
                <w:sz w:val="20"/>
                <w:szCs w:val="20"/>
              </w:rPr>
              <w:t>Строго указать на необходимость неукоснительного соблюдения требований</w:t>
            </w:r>
            <w:r>
              <w:rPr>
                <w:sz w:val="20"/>
                <w:szCs w:val="20"/>
              </w:rPr>
              <w:t xml:space="preserve"> законодательства о несостоятельности (банкротстве)</w:t>
            </w:r>
            <w:r w:rsidRPr="00CD05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а также</w:t>
            </w:r>
            <w:r w:rsidRPr="00CD0537">
              <w:rPr>
                <w:sz w:val="20"/>
                <w:szCs w:val="20"/>
              </w:rPr>
              <w:t xml:space="preserve"> установленных внутренними положениями</w:t>
            </w:r>
          </w:p>
        </w:tc>
      </w:tr>
      <w:tr w:rsidR="00892D52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Pr="00421614" w:rsidRDefault="00892D52" w:rsidP="002D3D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Иванов И.Ю. </w:t>
            </w:r>
            <w:r w:rsidRPr="00EA6D0B">
              <w:rPr>
                <w:bCs/>
              </w:rPr>
              <w:t>(Москва и Московская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Pr="00CD0537" w:rsidRDefault="00892D52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ст. 12, 13, 28, 61.1, 61.17, 100, 128, 24.1 Закона о банкротстве; п. 3.1 Приказа МЭР № 178, п. 5.2.4 Устава Союза, п. 2.2 Положения об отчетности, п. 2.13, 2.14, 2.8.2 Стандартов и правил профессиональной деятельности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r w:rsidRPr="00CB3DB8">
              <w:rPr>
                <w:sz w:val="20"/>
                <w:szCs w:val="20"/>
              </w:rPr>
              <w:t>Протокол №08 от 23.05.2018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r w:rsidRPr="00DC3353">
              <w:rPr>
                <w:sz w:val="20"/>
                <w:szCs w:val="20"/>
              </w:rPr>
              <w:t>Строго указать на необходимость неукоснительного соблюдения требований</w:t>
            </w:r>
            <w:r>
              <w:rPr>
                <w:sz w:val="20"/>
                <w:szCs w:val="20"/>
              </w:rPr>
              <w:t xml:space="preserve"> законодательства о несостоятельности (банкротстве)</w:t>
            </w:r>
            <w:r w:rsidRPr="00CD05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а также</w:t>
            </w:r>
            <w:r w:rsidRPr="00CD0537">
              <w:rPr>
                <w:sz w:val="20"/>
                <w:szCs w:val="20"/>
              </w:rPr>
              <w:t xml:space="preserve"> установленных внутренними положениями</w:t>
            </w:r>
          </w:p>
        </w:tc>
      </w:tr>
      <w:tr w:rsidR="00892D52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Pr="00421614" w:rsidRDefault="00892D52" w:rsidP="002D3D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Михайлов А.В. </w:t>
            </w:r>
            <w:r w:rsidRPr="00DB4244">
              <w:rPr>
                <w:bCs/>
              </w:rPr>
              <w:t>(Калининградская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Pr="00CD0537" w:rsidRDefault="00892D52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п. 1 ст. 143 </w:t>
            </w:r>
            <w:proofErr w:type="spellStart"/>
            <w:r>
              <w:rPr>
                <w:sz w:val="20"/>
                <w:szCs w:val="20"/>
              </w:rPr>
              <w:t>Законао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банкротстве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r w:rsidRPr="00CB3DB8">
              <w:rPr>
                <w:sz w:val="20"/>
                <w:szCs w:val="20"/>
              </w:rPr>
              <w:t>Протокол №08 от 23.05.2018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r w:rsidRPr="00DC3353">
              <w:rPr>
                <w:sz w:val="20"/>
                <w:szCs w:val="20"/>
              </w:rPr>
              <w:t xml:space="preserve">Строго указать на </w:t>
            </w:r>
            <w:r>
              <w:rPr>
                <w:sz w:val="20"/>
                <w:szCs w:val="20"/>
              </w:rPr>
              <w:t>недопустимость нарушения законодательства о несостоятельности (банкротстве) при исполнении обязанностей арбитражного управляющего</w:t>
            </w:r>
          </w:p>
        </w:tc>
      </w:tr>
      <w:tr w:rsidR="00892D52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Pr="00421614" w:rsidRDefault="00892D52" w:rsidP="002D3D6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Смышляев</w:t>
            </w:r>
            <w:proofErr w:type="spellEnd"/>
            <w:r>
              <w:rPr>
                <w:b/>
                <w:bCs/>
              </w:rPr>
              <w:t xml:space="preserve"> Н.В. </w:t>
            </w:r>
            <w:r w:rsidRPr="00DB4244">
              <w:rPr>
                <w:bCs/>
              </w:rPr>
              <w:t>(Республика Марий Эл)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Pr="00CD0537" w:rsidRDefault="00892D52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требований ст. 12, 12.1, 13, 28 Закона о банкротстве; п. 2.12 Стандартов и правил профессиональной деятельности; нарушения, установленные судебным актом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r w:rsidRPr="00CB3DB8">
              <w:rPr>
                <w:sz w:val="20"/>
                <w:szCs w:val="20"/>
              </w:rPr>
              <w:t>Протокол №08 от 23.05.2018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r w:rsidRPr="00DC3353">
              <w:rPr>
                <w:sz w:val="20"/>
                <w:szCs w:val="20"/>
              </w:rPr>
              <w:t xml:space="preserve">Строго указать на </w:t>
            </w:r>
            <w:r>
              <w:rPr>
                <w:sz w:val="20"/>
                <w:szCs w:val="20"/>
              </w:rPr>
              <w:t>недопустимость нарушения требований законодательства о несостоятельности (банкротстве), а также внутренних документов Союза</w:t>
            </w:r>
          </w:p>
        </w:tc>
      </w:tr>
      <w:tr w:rsidR="00892D52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Pr="00421614" w:rsidRDefault="00892D52" w:rsidP="002D3D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Сойвио Л.В. </w:t>
            </w:r>
            <w:r w:rsidRPr="003914D0">
              <w:rPr>
                <w:bCs/>
              </w:rPr>
              <w:t>(Республика Карелия)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Pr="00CD0537" w:rsidRDefault="00892D52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требований ст. 12.1, 13, 28, 61.1, 110 Закона о банкротстве; нарушения, установленные судебным актом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r w:rsidRPr="00CB3DB8">
              <w:rPr>
                <w:sz w:val="20"/>
                <w:szCs w:val="20"/>
              </w:rPr>
              <w:t>Протокол №08 от 23.05.2018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r w:rsidRPr="00DC3353">
              <w:rPr>
                <w:sz w:val="20"/>
                <w:szCs w:val="20"/>
              </w:rPr>
              <w:t xml:space="preserve">Строго указать на </w:t>
            </w:r>
            <w:r>
              <w:rPr>
                <w:sz w:val="20"/>
                <w:szCs w:val="20"/>
              </w:rPr>
              <w:t xml:space="preserve">недопустимость нарушения законодательства о несостоятельности (банкротстве), а также </w:t>
            </w:r>
            <w:r w:rsidRPr="00DC3353">
              <w:rPr>
                <w:sz w:val="20"/>
                <w:szCs w:val="20"/>
              </w:rPr>
              <w:t xml:space="preserve"> внутренни</w:t>
            </w:r>
            <w:r>
              <w:rPr>
                <w:sz w:val="20"/>
                <w:szCs w:val="20"/>
              </w:rPr>
              <w:t xml:space="preserve">х нормативных </w:t>
            </w:r>
            <w:r>
              <w:rPr>
                <w:sz w:val="20"/>
                <w:szCs w:val="20"/>
              </w:rPr>
              <w:lastRenderedPageBreak/>
              <w:t>документов Союза</w:t>
            </w:r>
          </w:p>
        </w:tc>
      </w:tr>
      <w:tr w:rsidR="00892D52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Pr="00421614" w:rsidRDefault="00892D52" w:rsidP="002D3D6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Чамуров В.И. </w:t>
            </w:r>
            <w:r w:rsidRPr="003914D0">
              <w:rPr>
                <w:bCs/>
              </w:rPr>
              <w:t>(Краснодарский край)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Pr="00CD0537" w:rsidRDefault="00892D52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п. 1 ст. 143 Закона о банкротстве, а также бездействие по проведению оценки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r w:rsidRPr="00CB3DB8">
              <w:rPr>
                <w:sz w:val="20"/>
                <w:szCs w:val="20"/>
              </w:rPr>
              <w:t>Протокол №08 от 23.05.2018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r w:rsidRPr="00DC3353">
              <w:rPr>
                <w:sz w:val="20"/>
                <w:szCs w:val="20"/>
              </w:rPr>
              <w:t xml:space="preserve">Строго указать на необходимость неукоснительного соблюдения требований, установленных внутренними </w:t>
            </w:r>
            <w:r>
              <w:rPr>
                <w:sz w:val="20"/>
                <w:szCs w:val="20"/>
              </w:rPr>
              <w:t>документами Союза</w:t>
            </w:r>
          </w:p>
        </w:tc>
      </w:tr>
      <w:tr w:rsidR="00892D52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Pr="00421614" w:rsidRDefault="00892D52" w:rsidP="002D3D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Скворцов Г.В. </w:t>
            </w:r>
            <w:r w:rsidRPr="003914D0">
              <w:rPr>
                <w:bCs/>
              </w:rPr>
              <w:t>(Москва и Московская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Pr="00CD0537" w:rsidRDefault="00892D52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ст. 12, 12.1, 13, 28, 61.1, 128, 143 Закона о банкротстве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r w:rsidRPr="00CB3DB8">
              <w:rPr>
                <w:sz w:val="20"/>
                <w:szCs w:val="20"/>
              </w:rPr>
              <w:t>Протокол №08 от 23.05.2018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r w:rsidRPr="00DC3353">
              <w:rPr>
                <w:sz w:val="20"/>
                <w:szCs w:val="20"/>
              </w:rPr>
              <w:t xml:space="preserve">Строго указать на необходимость неукоснительного соблюдения </w:t>
            </w:r>
            <w:r>
              <w:rPr>
                <w:sz w:val="20"/>
                <w:szCs w:val="20"/>
              </w:rPr>
              <w:t>требований законодательства о несостоятельности (банкротстве)</w:t>
            </w:r>
          </w:p>
        </w:tc>
      </w:tr>
      <w:tr w:rsidR="00892D52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Pr="00421614" w:rsidRDefault="00892D52" w:rsidP="002D3D6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Чекутов</w:t>
            </w:r>
            <w:proofErr w:type="spellEnd"/>
            <w:r>
              <w:rPr>
                <w:b/>
                <w:bCs/>
              </w:rPr>
              <w:t xml:space="preserve"> В.А. </w:t>
            </w:r>
            <w:r w:rsidRPr="0063176B">
              <w:rPr>
                <w:bCs/>
              </w:rPr>
              <w:t>(Калининградская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Pr="00CD0537" w:rsidRDefault="00892D52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требований ст. 130, 139 Закона о банкротстве, выразившееся в не размещении на сайте ЕФРСБ сведений об оценке имуществ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«СФ «Стандарт»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r w:rsidRPr="00CB3DB8">
              <w:rPr>
                <w:sz w:val="20"/>
                <w:szCs w:val="20"/>
              </w:rPr>
              <w:t>Протокол №08 от 23.05.2018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r w:rsidRPr="00DC3353">
              <w:rPr>
                <w:sz w:val="20"/>
                <w:szCs w:val="20"/>
              </w:rPr>
              <w:t>Строго указать на необходимость неукоснительного соблюдения требований</w:t>
            </w:r>
            <w:r>
              <w:rPr>
                <w:sz w:val="20"/>
                <w:szCs w:val="20"/>
              </w:rPr>
              <w:t xml:space="preserve"> законодательства о несостоятельности (банкротстве)</w:t>
            </w:r>
            <w:r w:rsidRPr="00DC33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а также</w:t>
            </w:r>
            <w:r w:rsidRPr="00DC3353">
              <w:rPr>
                <w:sz w:val="20"/>
                <w:szCs w:val="20"/>
              </w:rPr>
              <w:t xml:space="preserve"> установленных внутренними положениями</w:t>
            </w:r>
          </w:p>
        </w:tc>
      </w:tr>
      <w:tr w:rsidR="00892D52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Pr="00421614" w:rsidRDefault="00892D52" w:rsidP="002D3D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Звонарева А.С. </w:t>
            </w:r>
            <w:r w:rsidRPr="00E42882">
              <w:rPr>
                <w:bCs/>
              </w:rPr>
              <w:t>(Свердловская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Pr="00CD0537" w:rsidRDefault="00892D52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требований ст. 13, 28, 110 Закона о банкротстве; нарушения, установленные судебным актом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r w:rsidRPr="00CB3DB8">
              <w:rPr>
                <w:sz w:val="20"/>
                <w:szCs w:val="20"/>
              </w:rPr>
              <w:t>Протокол №08 от 23.05.2018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52" w:rsidRDefault="00892D52" w:rsidP="002D3D68">
            <w:r w:rsidRPr="00DC3353">
              <w:rPr>
                <w:sz w:val="20"/>
                <w:szCs w:val="20"/>
              </w:rPr>
              <w:t>Строго указать на необходимость неукоснительного соблюдения требований</w:t>
            </w:r>
            <w:r>
              <w:rPr>
                <w:sz w:val="20"/>
                <w:szCs w:val="20"/>
              </w:rPr>
              <w:t xml:space="preserve"> законодательства о несостоятельности (банкротстве)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2D52"/>
    <w:rsid w:val="004923C5"/>
    <w:rsid w:val="00892D52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2018-06-05T13:40:00Z</dcterms:created>
  <dcterms:modified xsi:type="dcterms:W3CDTF">2018-06-05T13:41:00Z</dcterms:modified>
</cp:coreProperties>
</file>