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2776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46BE7" w:rsidRPr="003C103F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A934CB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Кальчук</w:t>
            </w:r>
            <w:proofErr w:type="spellEnd"/>
            <w:r>
              <w:rPr>
                <w:b/>
                <w:bCs/>
              </w:rPr>
              <w:t xml:space="preserve"> А.С. </w:t>
            </w:r>
            <w:r w:rsidRPr="00086D4A">
              <w:rPr>
                <w:bCs/>
              </w:rPr>
              <w:t>(Ростовская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D32067" w:rsidRDefault="00A934CB" w:rsidP="00A934CB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D32067">
              <w:rPr>
                <w:bCs/>
                <w:sz w:val="20"/>
                <w:szCs w:val="20"/>
              </w:rPr>
              <w:t>выписка из протокола ДК №</w:t>
            </w:r>
            <w:r>
              <w:rPr>
                <w:bCs/>
                <w:sz w:val="20"/>
                <w:szCs w:val="20"/>
              </w:rPr>
              <w:t>9</w:t>
            </w:r>
            <w:r w:rsidRPr="00D32067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29.05.2019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Неисполнение предписания, вынесенного решением ДК от 29.05.2019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8602AE" w:rsidRDefault="00A934CB" w:rsidP="00A934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784">
              <w:rPr>
                <w:rFonts w:ascii="Times New Roman" w:hAnsi="Times New Roman" w:cs="Times New Roman"/>
                <w:b/>
                <w:bCs/>
              </w:rPr>
              <w:t xml:space="preserve">Предписание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0F439E" w:rsidRDefault="00A934CB" w:rsidP="00A934C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F439E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A934CB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Кибишев</w:t>
            </w:r>
            <w:proofErr w:type="spellEnd"/>
            <w:r>
              <w:rPr>
                <w:b/>
                <w:bCs/>
              </w:rPr>
              <w:t xml:space="preserve"> М.В. </w:t>
            </w:r>
            <w:r w:rsidRPr="00086D4A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D32067" w:rsidRDefault="00A934CB" w:rsidP="00A934CB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  <w:r w:rsidRPr="0090400E">
              <w:rPr>
                <w:sz w:val="20"/>
                <w:szCs w:val="20"/>
              </w:rPr>
              <w:t xml:space="preserve"> Прокуратуры </w:t>
            </w:r>
            <w:r>
              <w:rPr>
                <w:sz w:val="20"/>
                <w:szCs w:val="20"/>
              </w:rPr>
              <w:t>Коминтерновского</w:t>
            </w:r>
            <w:r w:rsidRPr="0090400E">
              <w:rPr>
                <w:sz w:val="20"/>
                <w:szCs w:val="20"/>
              </w:rPr>
              <w:t xml:space="preserve"> района от </w:t>
            </w:r>
            <w:r>
              <w:rPr>
                <w:sz w:val="20"/>
                <w:szCs w:val="20"/>
              </w:rPr>
              <w:t>16.05</w:t>
            </w:r>
            <w:r w:rsidRPr="0090400E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>2-2</w:t>
            </w:r>
            <w:r w:rsidRPr="0090400E">
              <w:rPr>
                <w:sz w:val="20"/>
                <w:szCs w:val="20"/>
              </w:rPr>
              <w:t>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8602AE" w:rsidRDefault="00A934CB" w:rsidP="00A934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784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0F439E" w:rsidRDefault="00A934CB" w:rsidP="00A934C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90400E">
              <w:rPr>
                <w:sz w:val="20"/>
                <w:szCs w:val="20"/>
              </w:rPr>
              <w:t xml:space="preserve">Строго указать </w:t>
            </w:r>
            <w:proofErr w:type="spellStart"/>
            <w:r>
              <w:rPr>
                <w:sz w:val="20"/>
                <w:szCs w:val="20"/>
              </w:rPr>
              <w:t>Кибишеву</w:t>
            </w:r>
            <w:proofErr w:type="spellEnd"/>
            <w:r>
              <w:rPr>
                <w:sz w:val="20"/>
                <w:szCs w:val="20"/>
              </w:rPr>
              <w:t xml:space="preserve"> М.В </w:t>
            </w:r>
            <w:r w:rsidRPr="0090400E">
              <w:rPr>
                <w:sz w:val="20"/>
                <w:szCs w:val="20"/>
              </w:rPr>
              <w:t xml:space="preserve">на недопустимость нарушений требований законодательства при проведении процедуры банкротства </w:t>
            </w:r>
            <w:r>
              <w:rPr>
                <w:bCs/>
                <w:sz w:val="20"/>
                <w:szCs w:val="20"/>
              </w:rPr>
              <w:t>ООО «</w:t>
            </w:r>
            <w:proofErr w:type="spellStart"/>
            <w:r>
              <w:rPr>
                <w:bCs/>
                <w:sz w:val="20"/>
                <w:szCs w:val="20"/>
              </w:rPr>
              <w:t>АвтоМикс</w:t>
            </w:r>
            <w:proofErr w:type="spellEnd"/>
            <w:r>
              <w:rPr>
                <w:bCs/>
                <w:sz w:val="20"/>
                <w:szCs w:val="20"/>
              </w:rPr>
              <w:t xml:space="preserve"> Воронеж</w:t>
            </w:r>
            <w:r w:rsidRPr="0090400E">
              <w:rPr>
                <w:bCs/>
                <w:sz w:val="20"/>
                <w:szCs w:val="20"/>
              </w:rPr>
              <w:t>»</w:t>
            </w:r>
          </w:p>
        </w:tc>
      </w:tr>
      <w:tr w:rsidR="00A934CB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Воронин В.С. </w:t>
            </w:r>
            <w:r w:rsidRPr="00086D4A">
              <w:rPr>
                <w:bCs/>
              </w:rPr>
              <w:t>(Астраханская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D32067" w:rsidRDefault="00A934CB" w:rsidP="00A934CB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AD0BE3">
              <w:rPr>
                <w:sz w:val="20"/>
                <w:szCs w:val="20"/>
              </w:rPr>
              <w:t xml:space="preserve">Представление Прокуратуры </w:t>
            </w:r>
            <w:r>
              <w:rPr>
                <w:sz w:val="20"/>
                <w:szCs w:val="20"/>
              </w:rPr>
              <w:t xml:space="preserve">Советского </w:t>
            </w:r>
            <w:r w:rsidRPr="00AD0BE3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 xml:space="preserve">г. </w:t>
            </w:r>
            <w:r w:rsidRPr="00AD0BE3">
              <w:rPr>
                <w:sz w:val="20"/>
                <w:szCs w:val="20"/>
              </w:rPr>
              <w:t>Астрахан</w:t>
            </w:r>
            <w:r>
              <w:rPr>
                <w:sz w:val="20"/>
                <w:szCs w:val="20"/>
              </w:rPr>
              <w:t>и</w:t>
            </w:r>
            <w:r w:rsidRPr="00AD0BE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15.05</w:t>
            </w:r>
            <w:r w:rsidRPr="00AD0BE3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>54</w:t>
            </w:r>
            <w:r w:rsidRPr="00AD0BE3">
              <w:rPr>
                <w:sz w:val="20"/>
                <w:szCs w:val="20"/>
              </w:rPr>
              <w:t>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банкротстве при проведении процедуры конкурсного производства ООО «РО ТКО Астраханской области «</w:t>
            </w:r>
            <w:proofErr w:type="gramStart"/>
            <w:r>
              <w:rPr>
                <w:sz w:val="20"/>
                <w:szCs w:val="20"/>
              </w:rPr>
              <w:t>Эко-Система</w:t>
            </w:r>
            <w:proofErr w:type="gramEnd"/>
            <w:r>
              <w:rPr>
                <w:sz w:val="20"/>
                <w:szCs w:val="20"/>
              </w:rPr>
              <w:t xml:space="preserve"> Астраханской области»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8602AE" w:rsidRDefault="00A934CB" w:rsidP="00A934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784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122EEE" w:rsidRDefault="00A934CB" w:rsidP="00A934C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22EEE">
              <w:rPr>
                <w:sz w:val="20"/>
                <w:szCs w:val="20"/>
              </w:rPr>
              <w:t>Строго указать Воронину В.С. на недопустимость нарушений требований законодательства при проведении процедуры банкротства ООО «РО ТКО АО «</w:t>
            </w:r>
            <w:proofErr w:type="gramStart"/>
            <w:r w:rsidRPr="00122EEE">
              <w:rPr>
                <w:sz w:val="20"/>
                <w:szCs w:val="20"/>
              </w:rPr>
              <w:t>Эко-Система</w:t>
            </w:r>
            <w:proofErr w:type="gramEnd"/>
            <w:r w:rsidRPr="00122EEE">
              <w:rPr>
                <w:sz w:val="20"/>
                <w:szCs w:val="20"/>
              </w:rPr>
              <w:t xml:space="preserve"> Астраханской области» и необходимость активизации работы по взысканию дебиторской задолженности. Предупредить о том, что в случае повторения выявленных нарушений к нему может быть применена более строгая мера дисциплинарной ответственности</w:t>
            </w:r>
          </w:p>
        </w:tc>
      </w:tr>
      <w:tr w:rsidR="00A934CB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Воронин В.С. </w:t>
            </w:r>
            <w:r w:rsidRPr="00086D4A">
              <w:rPr>
                <w:bCs/>
              </w:rPr>
              <w:t>(Астраханская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D32067" w:rsidRDefault="00A934CB" w:rsidP="00A934CB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AD0BE3">
              <w:rPr>
                <w:sz w:val="20"/>
                <w:szCs w:val="20"/>
              </w:rPr>
              <w:t xml:space="preserve">Представление Прокуратуры </w:t>
            </w:r>
            <w:proofErr w:type="spellStart"/>
            <w:r>
              <w:rPr>
                <w:sz w:val="20"/>
                <w:szCs w:val="20"/>
              </w:rPr>
              <w:t>Камызякского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0BE3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>Астраханской области</w:t>
            </w:r>
            <w:r w:rsidRPr="00AD0BE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27.05</w:t>
            </w:r>
            <w:r w:rsidRPr="00AD0BE3">
              <w:rPr>
                <w:sz w:val="20"/>
                <w:szCs w:val="20"/>
              </w:rPr>
              <w:t>.2019 №49-2019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банкротстве при проведении процедуры конкурсного производства Рыболовецкого колхоза имени «Карла Маркса»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8602AE" w:rsidRDefault="00A934CB" w:rsidP="00A934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784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Default="00A934CB" w:rsidP="00A93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B" w:rsidRPr="004D0B87" w:rsidRDefault="00A934CB" w:rsidP="00A934C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D0B87">
              <w:rPr>
                <w:sz w:val="20"/>
                <w:szCs w:val="20"/>
              </w:rPr>
              <w:t xml:space="preserve">Строго указать Воронину В.С. на недопустимость нарушений требований законодательства при проведении процедуры банкротства Рыболовецкого колхоза имени «Карла Маркса» и предупредить о том, что в случае повторения нарушений требований законодательства к нему может </w:t>
            </w:r>
            <w:r w:rsidRPr="004D0B87">
              <w:rPr>
                <w:sz w:val="20"/>
                <w:szCs w:val="20"/>
              </w:rPr>
              <w:lastRenderedPageBreak/>
              <w:t>быть применена более строгая мера дисциплинарной ответственности</w:t>
            </w:r>
          </w:p>
        </w:tc>
      </w:tr>
      <w:tr w:rsidR="0040257E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7E" w:rsidRPr="0040257E" w:rsidRDefault="0040257E" w:rsidP="0040257E">
            <w:pPr>
              <w:rPr>
                <w:b/>
              </w:rPr>
            </w:pPr>
            <w:r w:rsidRPr="0040257E">
              <w:rPr>
                <w:b/>
              </w:rPr>
              <w:lastRenderedPageBreak/>
              <w:t>Верхотуров М.Ю.</w:t>
            </w:r>
          </w:p>
          <w:p w:rsidR="0040257E" w:rsidRPr="0040257E" w:rsidRDefault="0040257E" w:rsidP="0040257E">
            <w:r w:rsidRPr="0040257E">
              <w:t>(Республика Удмуртия)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7E" w:rsidRPr="0040257E" w:rsidRDefault="0040257E" w:rsidP="0040257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0257E">
              <w:rPr>
                <w:sz w:val="20"/>
                <w:szCs w:val="20"/>
              </w:rPr>
              <w:t>выписка из протокола ДК №9 от 29.05.2019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7E" w:rsidRPr="0040257E" w:rsidRDefault="0040257E" w:rsidP="0040257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0257E">
              <w:rPr>
                <w:sz w:val="20"/>
                <w:szCs w:val="20"/>
              </w:rPr>
              <w:t xml:space="preserve">Неисполнение предписания, </w:t>
            </w:r>
            <w:r w:rsidR="00881026">
              <w:rPr>
                <w:sz w:val="20"/>
                <w:szCs w:val="20"/>
              </w:rPr>
              <w:t>вынесенного решением ДК от 29.05</w:t>
            </w:r>
            <w:bookmarkStart w:id="0" w:name="_GoBack"/>
            <w:bookmarkEnd w:id="0"/>
            <w:r w:rsidRPr="0040257E">
              <w:rPr>
                <w:sz w:val="20"/>
                <w:szCs w:val="20"/>
              </w:rPr>
              <w:t>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7E" w:rsidRPr="0040257E" w:rsidRDefault="0040257E" w:rsidP="0040257E">
            <w:pPr>
              <w:rPr>
                <w:b/>
                <w:sz w:val="20"/>
                <w:szCs w:val="20"/>
              </w:rPr>
            </w:pPr>
            <w:r w:rsidRPr="0040257E">
              <w:rPr>
                <w:b/>
                <w:sz w:val="20"/>
                <w:szCs w:val="20"/>
              </w:rPr>
              <w:t>Объявлен перерыв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7E" w:rsidRDefault="0040257E" w:rsidP="0040257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7E" w:rsidRPr="004D0B87" w:rsidRDefault="0040257E" w:rsidP="0040257E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00592"/>
    <w:rsid w:val="0016034B"/>
    <w:rsid w:val="0018024F"/>
    <w:rsid w:val="001D5377"/>
    <w:rsid w:val="00246BE7"/>
    <w:rsid w:val="00277641"/>
    <w:rsid w:val="00314AC0"/>
    <w:rsid w:val="003219BA"/>
    <w:rsid w:val="00332D59"/>
    <w:rsid w:val="00363CE9"/>
    <w:rsid w:val="0040257E"/>
    <w:rsid w:val="00407E4B"/>
    <w:rsid w:val="004923C5"/>
    <w:rsid w:val="004D6774"/>
    <w:rsid w:val="00562AED"/>
    <w:rsid w:val="00705E42"/>
    <w:rsid w:val="007338BE"/>
    <w:rsid w:val="00840050"/>
    <w:rsid w:val="00881026"/>
    <w:rsid w:val="00A47CDA"/>
    <w:rsid w:val="00A934CB"/>
    <w:rsid w:val="00AF6782"/>
    <w:rsid w:val="00BA271E"/>
    <w:rsid w:val="00D06A35"/>
    <w:rsid w:val="00D17028"/>
    <w:rsid w:val="00D41BBD"/>
    <w:rsid w:val="00D858C9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25</cp:revision>
  <dcterms:created xsi:type="dcterms:W3CDTF">2018-06-05T13:37:00Z</dcterms:created>
  <dcterms:modified xsi:type="dcterms:W3CDTF">2019-07-08T11:29:00Z</dcterms:modified>
</cp:coreProperties>
</file>